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w:t>
            </w:r>
            <w:r w:rsidR="007A00D0">
              <w:rPr>
                <w:b/>
                <w:sz w:val="16"/>
                <w:szCs w:val="16"/>
              </w:rPr>
              <w:t>2</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7A00D0">
            <w:pPr>
              <w:jc w:val="center"/>
              <w:rPr>
                <w:rFonts w:ascii="Arial Rounded MT Bold" w:hAnsi="Arial Rounded MT Bold"/>
                <w:sz w:val="16"/>
                <w:szCs w:val="16"/>
              </w:rPr>
            </w:pPr>
            <w:r w:rsidRPr="001978ED">
              <w:rPr>
                <w:rFonts w:ascii="Arial Rounded MT Bold" w:hAnsi="Arial Rounded MT Bold"/>
                <w:sz w:val="16"/>
                <w:szCs w:val="16"/>
              </w:rPr>
              <w:t>ET</w:t>
            </w:r>
            <w:r w:rsidR="007A00D0">
              <w:rPr>
                <w:rFonts w:ascii="Arial Rounded MT Bold" w:hAnsi="Arial Rounded MT Bold"/>
                <w:sz w:val="16"/>
                <w:szCs w:val="16"/>
              </w:rPr>
              <w:t>D0012</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245A88">
              <w:rPr>
                <w:rFonts w:ascii="Arial Rounded MT Bold" w:hAnsi="Arial Rounded MT Bold"/>
                <w:sz w:val="16"/>
                <w:szCs w:val="16"/>
              </w:rPr>
              <w:t>Consulting Actuary for</w:t>
            </w:r>
            <w:r w:rsidR="007A00D0">
              <w:rPr>
                <w:rFonts w:ascii="Arial Rounded MT Bold" w:hAnsi="Arial Rounded MT Bold"/>
                <w:sz w:val="16"/>
                <w:szCs w:val="16"/>
              </w:rPr>
              <w:t xml:space="preserve"> Health Insurance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F449B3" w:rsidP="00F449B3">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2014,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783E9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83E9B">
              <w:rPr>
                <w:sz w:val="20"/>
                <w:szCs w:val="20"/>
              </w:rPr>
            </w:r>
            <w:r w:rsidR="00783E9B">
              <w:rPr>
                <w:sz w:val="20"/>
                <w:szCs w:val="20"/>
              </w:rPr>
              <w:fldChar w:fldCharType="separate"/>
            </w:r>
            <w:r w:rsidR="00783E9B">
              <w:rPr>
                <w:sz w:val="20"/>
                <w:szCs w:val="20"/>
              </w:rPr>
              <w:fldChar w:fldCharType="end"/>
            </w:r>
            <w:r w:rsidR="00783E9B">
              <w:rPr>
                <w:sz w:val="20"/>
                <w:szCs w:val="20"/>
              </w:rPr>
              <w:fldChar w:fldCharType="begin"/>
            </w:r>
            <w:r>
              <w:rPr>
                <w:sz w:val="20"/>
                <w:szCs w:val="20"/>
              </w:rPr>
              <w:instrText>fillin "Date and time"</w:instrText>
            </w:r>
            <w:r w:rsidR="00783E9B">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783E9B"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783E9B">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783E9B">
              <w:rPr>
                <w:sz w:val="20"/>
                <w:szCs w:val="20"/>
              </w:rPr>
            </w:r>
            <w:r w:rsidR="00783E9B">
              <w:rPr>
                <w:sz w:val="20"/>
                <w:szCs w:val="20"/>
              </w:rPr>
              <w:fldChar w:fldCharType="separate"/>
            </w:r>
            <w:r w:rsidR="00783E9B">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783E9B" w:rsidRPr="006F1010">
              <w:rPr>
                <w:rFonts w:ascii="Arial Rounded MT Bold" w:hAnsi="Arial Rounded MT Bold"/>
              </w:rPr>
              <w:fldChar w:fldCharType="begin"/>
            </w:r>
            <w:r w:rsidRPr="006F1010">
              <w:rPr>
                <w:rFonts w:ascii="Arial Rounded MT Bold" w:hAnsi="Arial Rounded MT Bold"/>
              </w:rPr>
              <w:instrText>fillin "Contact Person"</w:instrText>
            </w:r>
            <w:r w:rsidR="00783E9B"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F449B3">
            <w:pPr>
              <w:spacing w:after="80" w:line="200" w:lineRule="exact"/>
              <w:rPr>
                <w:sz w:val="20"/>
                <w:szCs w:val="20"/>
              </w:rPr>
            </w:pPr>
            <w:r w:rsidRPr="006F1010">
              <w:rPr>
                <w:sz w:val="20"/>
                <w:szCs w:val="20"/>
              </w:rPr>
              <w:t>Date</w:t>
            </w:r>
            <w:r w:rsidR="000431F7">
              <w:rPr>
                <w:sz w:val="20"/>
                <w:szCs w:val="20"/>
              </w:rPr>
              <w:t xml:space="preserve">  </w:t>
            </w:r>
            <w:r w:rsidR="00F449B3">
              <w:rPr>
                <w:rFonts w:ascii="Arial Rounded MT Bold" w:hAnsi="Arial Rounded MT Bold"/>
              </w:rPr>
              <w:t>Jan</w:t>
            </w:r>
            <w:r w:rsidR="00DC111A">
              <w:rPr>
                <w:rFonts w:ascii="Arial Rounded MT Bold" w:hAnsi="Arial Rounded MT Bold"/>
              </w:rPr>
              <w:t>uary</w:t>
            </w:r>
            <w:r w:rsidR="00F449B3">
              <w:rPr>
                <w:rFonts w:ascii="Arial Rounded MT Bold" w:hAnsi="Arial Rounded MT Bold"/>
              </w:rPr>
              <w:t xml:space="preserve"> 6</w:t>
            </w:r>
            <w:r w:rsidR="00407E2C">
              <w:rPr>
                <w:rFonts w:ascii="Arial Rounded MT Bold" w:hAnsi="Arial Rounded MT Bold"/>
              </w:rPr>
              <w:t xml:space="preserve">, </w:t>
            </w:r>
            <w:r w:rsidR="00F449B3">
              <w:rPr>
                <w:rFonts w:ascii="Arial Rounded MT Bold" w:hAnsi="Arial Rounded MT Bold"/>
              </w:rPr>
              <w:t>2014</w:t>
            </w:r>
            <w:r w:rsidR="00783E9B" w:rsidRPr="00641A3B">
              <w:rPr>
                <w:rFonts w:ascii="Arial Rounded MT Bold" w:hAnsi="Arial Rounded MT Bold"/>
              </w:rPr>
              <w:fldChar w:fldCharType="begin"/>
            </w:r>
            <w:r w:rsidRPr="00641A3B">
              <w:rPr>
                <w:rFonts w:ascii="Arial Rounded MT Bold" w:hAnsi="Arial Rounded MT Bold"/>
              </w:rPr>
              <w:instrText>fillin "Phone"</w:instrText>
            </w:r>
            <w:r w:rsidR="00783E9B" w:rsidRPr="00641A3B">
              <w:rPr>
                <w:rFonts w:ascii="Arial Rounded MT Bold" w:hAnsi="Arial Rounded MT Bold"/>
              </w:rPr>
              <w:fldChar w:fldCharType="end"/>
            </w:r>
            <w:r w:rsidR="00783E9B" w:rsidRPr="00641A3B">
              <w:rPr>
                <w:rFonts w:ascii="Arial Rounded MT Bold" w:hAnsi="Arial Rounded MT Bold"/>
              </w:rPr>
              <w:fldChar w:fldCharType="begin"/>
            </w:r>
            <w:r w:rsidRPr="00641A3B">
              <w:rPr>
                <w:rFonts w:ascii="Arial Rounded MT Bold" w:hAnsi="Arial Rounded MT Bold"/>
              </w:rPr>
              <w:instrText>fillin "Date"</w:instrText>
            </w:r>
            <w:r w:rsidR="00783E9B"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783E9B">
              <w:rPr>
                <w:rFonts w:ascii="Arial Rounded MT Bold" w:hAnsi="Arial Rounded MT Bold"/>
              </w:rPr>
              <w:fldChar w:fldCharType="begin"/>
            </w:r>
            <w:r>
              <w:rPr>
                <w:rFonts w:ascii="Arial Rounded MT Bold" w:hAnsi="Arial Rounded MT Bold"/>
              </w:rPr>
              <w:instrText>fillin "F.O.B /Destination"</w:instrText>
            </w:r>
            <w:r w:rsidR="00783E9B">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w:t>
            </w:r>
            <w:r w:rsidR="007A00D0">
              <w:rPr>
                <w:rFonts w:ascii="Arial Rounded MT Bold" w:hAnsi="Arial Rounded MT Bold"/>
                <w:sz w:val="16"/>
                <w:szCs w:val="16"/>
              </w:rPr>
              <w:t>uest for Proposals (RFP) ETD0012</w:t>
            </w:r>
            <w:r w:rsidR="00407E2C" w:rsidRPr="001978ED">
              <w:rPr>
                <w:rFonts w:ascii="Arial Rounded MT Bold" w:hAnsi="Arial Rounded MT Bold"/>
                <w:sz w:val="16"/>
                <w:szCs w:val="16"/>
              </w:rPr>
              <w:t xml:space="preserve"> for services to be provided as the consulting actuary to the State of Wisconsin Employee Trust Funds Board for the </w:t>
            </w:r>
            <w:r w:rsidR="007A00D0">
              <w:rPr>
                <w:rFonts w:ascii="Arial Rounded MT Bold" w:hAnsi="Arial Rounded MT Bold"/>
                <w:sz w:val="16"/>
                <w:szCs w:val="16"/>
              </w:rPr>
              <w:t xml:space="preserve">Health Insurance Programs </w:t>
            </w:r>
            <w:r w:rsidR="00407E2C" w:rsidRPr="001978ED">
              <w:rPr>
                <w:rFonts w:ascii="Arial Rounded MT Bold" w:hAnsi="Arial Rounded MT Bold"/>
                <w:sz w:val="16"/>
                <w:szCs w:val="16"/>
              </w:rPr>
              <w:t>offered by the State of Wi</w:t>
            </w:r>
            <w:r w:rsidR="007A00D0">
              <w:rPr>
                <w:rFonts w:ascii="Arial Rounded MT Bold" w:hAnsi="Arial Rounded MT Bold"/>
                <w:sz w:val="16"/>
                <w:szCs w:val="16"/>
              </w:rPr>
              <w:t>sconsin Group Insurance Board</w:t>
            </w:r>
            <w:r w:rsidR="000431F7" w:rsidRPr="001978ED">
              <w:rPr>
                <w:rFonts w:ascii="Arial Rounded MT Bold" w:hAnsi="Arial Rounded MT Bold"/>
                <w:sz w:val="16"/>
                <w:szCs w:val="16"/>
              </w:rPr>
              <w:t xml:space="preserve">. </w:t>
            </w:r>
          </w:p>
          <w:p w:rsidR="00B70085" w:rsidRPr="00641A3B" w:rsidRDefault="00945E40" w:rsidP="00641A3B">
            <w:pPr>
              <w:spacing w:after="0"/>
              <w:rPr>
                <w:sz w:val="20"/>
                <w:szCs w:val="20"/>
              </w:rPr>
            </w:pPr>
            <w:r>
              <w:rPr>
                <w:rFonts w:ascii="Arial Rounded MT Bold" w:hAnsi="Arial Rounded MT Bold"/>
                <w:sz w:val="16"/>
                <w:szCs w:val="16"/>
              </w:rPr>
              <w:t>RFP ETD0012</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783E9B"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783E9B" w:rsidRPr="00344C38">
              <w:rPr>
                <w:rFonts w:ascii="Arial Rounded MT Bold" w:hAnsi="Arial Rounded MT Bold"/>
              </w:rPr>
            </w:r>
            <w:r w:rsidR="00783E9B"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783E9B"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783E9B"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783E9B" w:rsidRPr="00344C38">
              <w:rPr>
                <w:rFonts w:ascii="Arial Rounded MT Bold" w:hAnsi="Arial Rounded MT Bold"/>
              </w:rPr>
            </w:r>
            <w:r w:rsidR="00783E9B"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783E9B" w:rsidRPr="00344C38">
              <w:rPr>
                <w:rFonts w:ascii="Arial Rounded MT Bold" w:hAnsi="Arial Rounded MT Bold"/>
              </w:rPr>
              <w:fldChar w:fldCharType="end"/>
            </w:r>
          </w:p>
        </w:tc>
      </w:tr>
      <w:tr w:rsidR="00B70085" w:rsidTr="00E102FD">
        <w:trPr>
          <w:gridAfter w:val="1"/>
          <w:wAfter w:w="18" w:type="dxa"/>
          <w:cantSplit/>
          <w:trHeight w:val="3288"/>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783E9B"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783E9B"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783E9B">
              <w:rPr>
                <w:sz w:val="12"/>
              </w:rPr>
              <w:fldChar w:fldCharType="begin"/>
            </w:r>
            <w:r>
              <w:rPr>
                <w:sz w:val="12"/>
              </w:rPr>
              <w:instrText>SYMBOL 168 \f "Wingdings" \s 9 \h</w:instrText>
            </w:r>
            <w:r w:rsidR="00783E9B">
              <w:rPr>
                <w:sz w:val="12"/>
              </w:rPr>
              <w:fldChar w:fldCharType="end"/>
            </w:r>
            <w:r>
              <w:rPr>
                <w:sz w:val="12"/>
              </w:rPr>
              <w:t xml:space="preserve">Yes             </w:t>
            </w:r>
            <w:r w:rsidR="00783E9B">
              <w:rPr>
                <w:sz w:val="12"/>
              </w:rPr>
              <w:fldChar w:fldCharType="begin"/>
            </w:r>
            <w:r>
              <w:rPr>
                <w:sz w:val="12"/>
              </w:rPr>
              <w:instrText>SYMBOL 168 \f "Wingdings" \s 9 \h</w:instrText>
            </w:r>
            <w:r w:rsidR="00783E9B">
              <w:rPr>
                <w:sz w:val="12"/>
              </w:rPr>
              <w:fldChar w:fldCharType="end"/>
            </w:r>
            <w:r>
              <w:rPr>
                <w:sz w:val="12"/>
              </w:rPr>
              <w:t xml:space="preserve">No           </w:t>
            </w:r>
            <w:r w:rsidR="00783E9B">
              <w:rPr>
                <w:sz w:val="12"/>
              </w:rPr>
              <w:fldChar w:fldCharType="begin"/>
            </w:r>
            <w:r>
              <w:rPr>
                <w:sz w:val="12"/>
              </w:rPr>
              <w:instrText>SYMBOL 168 \f "Wingdings" \s 9 \h</w:instrText>
            </w:r>
            <w:r w:rsidR="00783E9B">
              <w:rPr>
                <w:sz w:val="12"/>
              </w:rPr>
              <w:fldChar w:fldCharType="end"/>
            </w:r>
            <w:r>
              <w:rPr>
                <w:sz w:val="12"/>
              </w:rPr>
              <w:t>Unknown</w:t>
            </w:r>
          </w:p>
          <w:p w:rsidR="00B70085" w:rsidRDefault="00B70085" w:rsidP="00E102FD">
            <w:pPr>
              <w:spacing w:after="60"/>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783E9B"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783E9B"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783E9B">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783E9B">
              <w:rPr>
                <w:rFonts w:ascii="Arial Rounded MT Bold" w:hAnsi="Arial Rounded MT Bold"/>
              </w:rPr>
            </w:r>
            <w:r w:rsidR="00783E9B">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783E9B">
              <w:rPr>
                <w:rFonts w:ascii="Arial Rounded MT Bold" w:hAnsi="Arial Rounded MT Bold"/>
              </w:rPr>
              <w:fldChar w:fldCharType="end"/>
            </w:r>
            <w:r>
              <w:t xml:space="preserve">  ) </w:t>
            </w:r>
            <w:r w:rsidR="00783E9B">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783E9B">
              <w:rPr>
                <w:rFonts w:ascii="Arial Rounded MT Bold" w:hAnsi="Arial Rounded MT Bold"/>
              </w:rPr>
            </w:r>
            <w:r w:rsidR="00783E9B">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783E9B">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783E9B">
              <w:fldChar w:fldCharType="begin">
                <w:ffData>
                  <w:name w:val="Text10"/>
                  <w:enabled/>
                  <w:calcOnExit w:val="0"/>
                  <w:textInput/>
                </w:ffData>
              </w:fldChar>
            </w:r>
            <w:r>
              <w:instrText xml:space="preserve"> FORMTEXT </w:instrText>
            </w:r>
            <w:r w:rsidR="00783E9B">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783E9B">
              <w:fldChar w:fldCharType="end"/>
            </w:r>
            <w:r>
              <w:t xml:space="preserve">  ) </w:t>
            </w:r>
            <w:r w:rsidR="00783E9B">
              <w:fldChar w:fldCharType="begin">
                <w:ffData>
                  <w:name w:val="Text11"/>
                  <w:enabled/>
                  <w:calcOnExit w:val="0"/>
                  <w:textInput/>
                </w:ffData>
              </w:fldChar>
            </w:r>
            <w:r>
              <w:instrText xml:space="preserve"> FORMTEXT </w:instrText>
            </w:r>
            <w:r w:rsidR="00783E9B">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783E9B">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783E9B"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783E9B"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783E9B"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B70085">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83E9B" w:rsidP="007254E3">
      <w:pPr>
        <w:spacing w:before="0" w:after="0"/>
        <w:jc w:val="center"/>
        <w:rPr>
          <w:rFonts w:ascii="Arial" w:hAnsi="Arial" w:cs="Arial"/>
          <w:b/>
          <w:sz w:val="36"/>
          <w:szCs w:val="36"/>
        </w:rPr>
      </w:pPr>
      <w:r w:rsidRPr="00783E9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p>
    <w:p w:rsidR="006A427F" w:rsidRPr="00940C6D" w:rsidRDefault="00940C6D" w:rsidP="006A427F">
      <w:pPr>
        <w:spacing w:before="0"/>
        <w:jc w:val="center"/>
        <w:rPr>
          <w:rFonts w:ascii="Arial" w:hAnsi="Arial" w:cs="Arial"/>
          <w:b/>
          <w:sz w:val="36"/>
          <w:szCs w:val="36"/>
        </w:rPr>
      </w:pPr>
      <w:r w:rsidRPr="00940C6D">
        <w:rPr>
          <w:rFonts w:ascii="Arial" w:hAnsi="Arial" w:cs="Arial"/>
          <w:b/>
          <w:sz w:val="36"/>
          <w:szCs w:val="36"/>
        </w:rPr>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945E40">
        <w:rPr>
          <w:rFonts w:ascii="Arial" w:hAnsi="Arial" w:cs="Arial"/>
          <w:b/>
          <w:sz w:val="36"/>
          <w:szCs w:val="36"/>
        </w:rPr>
        <w:t xml:space="preserve"> ETD0012</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407E2C" w:rsidRDefault="00945E40" w:rsidP="006A427F">
      <w:pPr>
        <w:spacing w:before="0"/>
        <w:jc w:val="center"/>
        <w:rPr>
          <w:rFonts w:ascii="Arial" w:hAnsi="Arial" w:cs="Arial"/>
          <w:b/>
          <w:sz w:val="36"/>
          <w:szCs w:val="36"/>
        </w:rPr>
      </w:pPr>
      <w:r>
        <w:rPr>
          <w:rFonts w:ascii="Arial" w:hAnsi="Arial" w:cs="Arial"/>
          <w:b/>
          <w:sz w:val="36"/>
          <w:szCs w:val="36"/>
        </w:rPr>
        <w:t xml:space="preserve">HEALTH INSURANCE </w:t>
      </w:r>
      <w:r w:rsidR="00407E2C">
        <w:rPr>
          <w:rFonts w:ascii="Arial" w:hAnsi="Arial" w:cs="Arial"/>
          <w:b/>
          <w:sz w:val="36"/>
          <w:szCs w:val="36"/>
        </w:rPr>
        <w:t>PROGRAMS</w:t>
      </w:r>
    </w:p>
    <w:p w:rsidR="00407E2C" w:rsidRDefault="00407E2C" w:rsidP="006A427F">
      <w:pPr>
        <w:spacing w:before="0"/>
        <w:jc w:val="center"/>
        <w:rPr>
          <w:rFonts w:ascii="Arial" w:hAnsi="Arial" w:cs="Arial"/>
          <w:b/>
          <w:sz w:val="36"/>
          <w:szCs w:val="36"/>
        </w:rPr>
      </w:pPr>
      <w:r>
        <w:rPr>
          <w:rFonts w:ascii="Arial" w:hAnsi="Arial" w:cs="Arial"/>
          <w:b/>
          <w:sz w:val="36"/>
          <w:szCs w:val="36"/>
        </w:rPr>
        <w:t xml:space="preserve">Offered by the State of Wisconsin </w:t>
      </w:r>
    </w:p>
    <w:p w:rsidR="00407E2C" w:rsidRPr="00940C6D" w:rsidRDefault="00407E2C" w:rsidP="006A427F">
      <w:pPr>
        <w:spacing w:before="0"/>
        <w:jc w:val="center"/>
        <w:rPr>
          <w:rFonts w:ascii="Arial" w:hAnsi="Arial" w:cs="Arial"/>
          <w:b/>
          <w:sz w:val="36"/>
          <w:szCs w:val="36"/>
        </w:rPr>
      </w:pPr>
      <w:r>
        <w:rPr>
          <w:rFonts w:ascii="Arial" w:hAnsi="Arial" w:cs="Arial"/>
          <w:b/>
          <w:sz w:val="36"/>
          <w:szCs w:val="36"/>
        </w:rPr>
        <w:t>Group Insurance Board.</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202C08">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6A427F" w:rsidRPr="00302A7D"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 xml:space="preserve">For the Benefit of the Group Insurance Board </w:t>
      </w:r>
    </w:p>
    <w:p w:rsidR="006A427F" w:rsidRPr="00AE3BD3" w:rsidRDefault="006A427F" w:rsidP="00302A7D">
      <w:pPr>
        <w:keepNext/>
        <w:keepLines/>
        <w:spacing w:before="200" w:after="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F449B3">
        <w:rPr>
          <w:rFonts w:ascii="Arial" w:hAnsi="Arial" w:cs="Arial"/>
          <w:iCs/>
          <w:color w:val="404040"/>
          <w:sz w:val="28"/>
          <w:szCs w:val="28"/>
        </w:rPr>
        <w:t>January 6, 2014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lastRenderedPageBreak/>
        <w:t xml:space="preserve">Table of </w:t>
      </w:r>
      <w:r w:rsidR="002474A9" w:rsidRPr="00B44A45">
        <w:rPr>
          <w:rFonts w:ascii="Arial" w:hAnsi="Arial" w:cs="Arial"/>
        </w:rPr>
        <w:t>Contents</w:t>
      </w:r>
    </w:p>
    <w:p w:rsidR="00302A7D" w:rsidRPr="00D005EB" w:rsidRDefault="00783E9B" w:rsidP="00BD722D">
      <w:pPr>
        <w:pStyle w:val="TOC1"/>
      </w:pPr>
      <w:r w:rsidRPr="00783E9B">
        <w:rPr>
          <w:b/>
        </w:rPr>
        <w:fldChar w:fldCharType="begin"/>
      </w:r>
      <w:r w:rsidR="008E2353" w:rsidRPr="00B44A45">
        <w:rPr>
          <w:b/>
        </w:rPr>
        <w:instrText xml:space="preserve"> TOC \o "1-1" \h \z \u </w:instrText>
      </w:r>
      <w:r w:rsidRPr="00783E9B">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00750D09">
          <w:rPr>
            <w:webHidden/>
          </w:rPr>
          <w:t>1</w:t>
        </w:r>
      </w:hyperlink>
    </w:p>
    <w:p w:rsidR="008E2353" w:rsidRPr="00D005EB" w:rsidRDefault="00783E9B"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315857">
          <w:rPr>
            <w:webHidden/>
          </w:rPr>
          <w:t>9</w:t>
        </w:r>
      </w:hyperlink>
    </w:p>
    <w:p w:rsidR="008E2353" w:rsidRPr="00D005EB" w:rsidRDefault="00783E9B"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8E2353" w:rsidRPr="00D005EB">
          <w:rPr>
            <w:webHidden/>
          </w:rPr>
          <w:tab/>
        </w:r>
        <w:r w:rsidR="00315857">
          <w:rPr>
            <w:webHidden/>
          </w:rPr>
          <w:t>1</w:t>
        </w:r>
        <w:r w:rsidR="000261DD">
          <w:rPr>
            <w:webHidden/>
          </w:rPr>
          <w:t>2</w:t>
        </w:r>
      </w:hyperlink>
    </w:p>
    <w:p w:rsidR="00BD722D" w:rsidRPr="00D005EB" w:rsidRDefault="00783E9B"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2C5591">
          <w:rPr>
            <w:webHidden/>
          </w:rPr>
          <w:t>5</w:t>
        </w:r>
      </w:hyperlink>
    </w:p>
    <w:p w:rsidR="00BD722D" w:rsidRPr="00D005EB" w:rsidRDefault="00783E9B"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2C5591">
          <w:rPr>
            <w:webHidden/>
          </w:rPr>
          <w:t>6</w:t>
        </w:r>
      </w:hyperlink>
    </w:p>
    <w:p w:rsidR="00BD722D" w:rsidRPr="00D005EB" w:rsidRDefault="00BD722D" w:rsidP="00BD722D"/>
    <w:p w:rsidR="008E2353" w:rsidRPr="00D005EB" w:rsidRDefault="00783E9B" w:rsidP="00BD722D">
      <w:pPr>
        <w:pStyle w:val="TOC1"/>
      </w:pPr>
      <w:hyperlink w:anchor="_Toc346788573" w:history="1">
        <w:r w:rsidR="008E2353" w:rsidRPr="00D005EB">
          <w:rPr>
            <w:rStyle w:val="Hyperlink"/>
          </w:rPr>
          <w:t>Appendices:</w:t>
        </w:r>
        <w:r w:rsidR="008E2353" w:rsidRPr="00D005EB">
          <w:rPr>
            <w:webHidden/>
          </w:rPr>
          <w:tab/>
        </w:r>
        <w:r w:rsidR="0056721E" w:rsidRPr="00D005EB">
          <w:rPr>
            <w:webHidden/>
          </w:rPr>
          <w:t>1</w:t>
        </w:r>
        <w:r w:rsidR="00077626">
          <w:rPr>
            <w:webHidden/>
          </w:rPr>
          <w:t>9</w:t>
        </w:r>
      </w:hyperlink>
    </w:p>
    <w:p w:rsidR="008E2353" w:rsidRPr="00D005EB" w:rsidRDefault="00783E9B"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077626">
          <w:rPr>
            <w:webHidden/>
          </w:rPr>
          <w:t>20</w:t>
        </w:r>
      </w:hyperlink>
    </w:p>
    <w:p w:rsidR="008E2353" w:rsidRPr="00D005EB" w:rsidRDefault="00783E9B" w:rsidP="00BD722D">
      <w:pPr>
        <w:pStyle w:val="TOC1"/>
      </w:pPr>
      <w:hyperlink w:anchor="_Toc346788575" w:history="1">
        <w:r w:rsidR="008E2353" w:rsidRPr="00D005EB">
          <w:rPr>
            <w:rStyle w:val="Hyperlink"/>
          </w:rPr>
          <w:t>Appendix B Mandatory Requirements</w:t>
        </w:r>
        <w:r w:rsidR="008E2353" w:rsidRPr="00D005EB">
          <w:rPr>
            <w:webHidden/>
          </w:rPr>
          <w:tab/>
        </w:r>
        <w:r w:rsidR="008E3734">
          <w:rPr>
            <w:webHidden/>
          </w:rPr>
          <w:t>2</w:t>
        </w:r>
        <w:r w:rsidR="00077626">
          <w:rPr>
            <w:webHidden/>
          </w:rPr>
          <w:t>2</w:t>
        </w:r>
      </w:hyperlink>
    </w:p>
    <w:p w:rsidR="008E2353" w:rsidRPr="00D005EB" w:rsidRDefault="00783E9B"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077626">
          <w:rPr>
            <w:webHidden/>
          </w:rPr>
          <w:t>3</w:t>
        </w:r>
      </w:hyperlink>
    </w:p>
    <w:p w:rsidR="008E2353" w:rsidRPr="00D005EB" w:rsidRDefault="00783E9B"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077626">
          <w:rPr>
            <w:webHidden/>
          </w:rPr>
          <w:t>5</w:t>
        </w:r>
      </w:hyperlink>
    </w:p>
    <w:p w:rsidR="00B44A45" w:rsidRPr="00D005EB" w:rsidRDefault="00783E9B" w:rsidP="00B44A45">
      <w:pPr>
        <w:pStyle w:val="TOC1"/>
      </w:pPr>
      <w:hyperlink w:anchor="_Toc346788578" w:history="1">
        <w:r w:rsidR="001F749D">
          <w:rPr>
            <w:rStyle w:val="Hyperlink"/>
          </w:rPr>
          <w:t>Appendix E</w:t>
        </w:r>
        <w:r w:rsidR="00B44A45" w:rsidRPr="00D005EB">
          <w:rPr>
            <w:rStyle w:val="Hyperlink"/>
          </w:rPr>
          <w:t xml:space="preserve"> Vendor Information and Reference</w:t>
        </w:r>
        <w:r w:rsidR="00264BCC">
          <w:rPr>
            <w:rStyle w:val="Hyperlink"/>
          </w:rPr>
          <w:t>S</w:t>
        </w:r>
        <w:r w:rsidR="00B44A45" w:rsidRPr="00D005EB">
          <w:rPr>
            <w:webHidden/>
          </w:rPr>
          <w:tab/>
        </w:r>
        <w:r w:rsidR="001D0AB0">
          <w:rPr>
            <w:webHidden/>
          </w:rPr>
          <w:t>3</w:t>
        </w:r>
        <w:r w:rsidR="00077626">
          <w:rPr>
            <w:webHidden/>
          </w:rPr>
          <w:t>2</w:t>
        </w:r>
      </w:hyperlink>
    </w:p>
    <w:p w:rsidR="008E2353" w:rsidRPr="00D005EB" w:rsidRDefault="00783E9B" w:rsidP="00BD722D">
      <w:pPr>
        <w:pStyle w:val="TOC1"/>
      </w:pPr>
      <w:hyperlink w:anchor="_Toc346788579" w:history="1">
        <w:r w:rsidR="008E2353" w:rsidRPr="00D005EB">
          <w:rPr>
            <w:rStyle w:val="Hyperlink"/>
          </w:rPr>
          <w:t xml:space="preserve">Appendix </w:t>
        </w:r>
        <w:r w:rsidR="001F749D">
          <w:rPr>
            <w:rStyle w:val="Hyperlink"/>
          </w:rPr>
          <w:t>F</w:t>
        </w:r>
        <w:r w:rsidR="008E2353" w:rsidRPr="00D005EB">
          <w:rPr>
            <w:rStyle w:val="Hyperlink"/>
          </w:rPr>
          <w:t xml:space="preserve"> Cost </w:t>
        </w:r>
        <w:r w:rsidR="00937846">
          <w:rPr>
            <w:rStyle w:val="Hyperlink"/>
          </w:rPr>
          <w:t>proposal</w:t>
        </w:r>
        <w:r w:rsidR="008E2353" w:rsidRPr="00D005EB">
          <w:rPr>
            <w:webHidden/>
          </w:rPr>
          <w:tab/>
        </w:r>
        <w:r w:rsidR="0053523F">
          <w:rPr>
            <w:webHidden/>
          </w:rPr>
          <w:t>3</w:t>
        </w:r>
        <w:r w:rsidR="00077626">
          <w:rPr>
            <w:webHidden/>
          </w:rPr>
          <w:t>5</w:t>
        </w:r>
      </w:hyperlink>
    </w:p>
    <w:p w:rsidR="00EE3859" w:rsidRPr="00D005EB" w:rsidRDefault="00783E9B" w:rsidP="00BD722D">
      <w:pPr>
        <w:pStyle w:val="TOC1"/>
      </w:pPr>
      <w:hyperlink w:anchor="_Toc346788579" w:history="1">
        <w:r w:rsidR="008F24B3" w:rsidRPr="00D005EB">
          <w:rPr>
            <w:rStyle w:val="Hyperlink"/>
          </w:rPr>
          <w:t xml:space="preserve">Appendix </w:t>
        </w:r>
        <w:r w:rsidR="001F749D">
          <w:rPr>
            <w:rStyle w:val="Hyperlink"/>
          </w:rPr>
          <w:t>G</w:t>
        </w:r>
        <w:r w:rsidR="008F24B3" w:rsidRPr="00D005EB">
          <w:rPr>
            <w:rStyle w:val="Hyperlink"/>
          </w:rPr>
          <w:t xml:space="preserve"> Information confidentiality and security requirements</w:t>
        </w:r>
        <w:r w:rsidR="00EE3859" w:rsidRPr="00D005EB">
          <w:rPr>
            <w:webHidden/>
          </w:rPr>
          <w:tab/>
        </w:r>
        <w:r w:rsidR="00077626">
          <w:rPr>
            <w:webHidden/>
          </w:rPr>
          <w:t>36</w:t>
        </w:r>
      </w:hyperlink>
    </w:p>
    <w:p w:rsidR="00EE3859" w:rsidRPr="00D005EB" w:rsidRDefault="00783E9B" w:rsidP="00BD722D">
      <w:pPr>
        <w:pStyle w:val="TOC1"/>
      </w:pPr>
      <w:hyperlink w:anchor="_Toc346788579" w:history="1">
        <w:r w:rsidR="00EE3859" w:rsidRPr="00D005EB">
          <w:rPr>
            <w:rStyle w:val="Hyperlink"/>
          </w:rPr>
          <w:t xml:space="preserve">Appendix </w:t>
        </w:r>
        <w:r w:rsidR="001F749D">
          <w:rPr>
            <w:rStyle w:val="Hyperlink"/>
          </w:rPr>
          <w:t>H</w:t>
        </w:r>
        <w:r w:rsidR="00EE3859" w:rsidRPr="00D005EB">
          <w:rPr>
            <w:rStyle w:val="Hyperlink"/>
          </w:rPr>
          <w:t xml:space="preserve"> Business Associate Agreement</w:t>
        </w:r>
        <w:r w:rsidR="00EE3859" w:rsidRPr="00D005EB">
          <w:rPr>
            <w:webHidden/>
          </w:rPr>
          <w:tab/>
        </w:r>
        <w:r w:rsidR="0053523F">
          <w:rPr>
            <w:webHidden/>
          </w:rPr>
          <w:t>4</w:t>
        </w:r>
        <w:r w:rsidR="00077626">
          <w:rPr>
            <w:webHidden/>
          </w:rPr>
          <w:t>3</w:t>
        </w:r>
      </w:hyperlink>
    </w:p>
    <w:p w:rsidR="004A697A" w:rsidRPr="00AE3BD3" w:rsidRDefault="00783E9B"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783E9B">
      <w:pPr>
        <w:pStyle w:val="TableofFigures"/>
        <w:tabs>
          <w:tab w:val="right" w:leader="dot" w:pos="9350"/>
        </w:tabs>
        <w:rPr>
          <w:rFonts w:ascii="Arial" w:eastAsiaTheme="minorEastAsia" w:hAnsi="Arial" w:cs="Arial"/>
          <w:noProof/>
        </w:rPr>
      </w:pPr>
      <w:r w:rsidRPr="00783E9B">
        <w:rPr>
          <w:rFonts w:ascii="Arial" w:hAnsi="Arial" w:cs="Arial"/>
        </w:rPr>
        <w:fldChar w:fldCharType="begin"/>
      </w:r>
      <w:r w:rsidR="00C6783D" w:rsidRPr="00AE3BD3">
        <w:rPr>
          <w:rFonts w:ascii="Arial" w:hAnsi="Arial" w:cs="Arial"/>
        </w:rPr>
        <w:instrText xml:space="preserve"> TOC \h \z \c "Table" </w:instrText>
      </w:r>
      <w:r w:rsidRPr="00783E9B">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783E9B">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A758F8" w:rsidRPr="00A758F8" w:rsidRDefault="00783E9B" w:rsidP="00A758F8">
      <w:pPr>
        <w:pStyle w:val="TableofFigures"/>
        <w:tabs>
          <w:tab w:val="right" w:leader="dot" w:pos="9350"/>
        </w:tabs>
      </w:pPr>
      <w:hyperlink w:anchor="_Toc347924843" w:history="1">
        <w:r w:rsidR="00A758F8">
          <w:rPr>
            <w:rStyle w:val="Hyperlink"/>
            <w:rFonts w:ascii="Arial" w:hAnsi="Arial" w:cs="Arial"/>
            <w:noProof/>
          </w:rPr>
          <w:t>Table 3 Health Insurance Annual Timetable</w:t>
        </w:r>
        <w:r w:rsidR="00A758F8" w:rsidRPr="00112634">
          <w:rPr>
            <w:rFonts w:ascii="Arial" w:hAnsi="Arial" w:cs="Arial"/>
            <w:noProof/>
            <w:webHidden/>
          </w:rPr>
          <w:tab/>
        </w:r>
        <w:r w:rsidR="00A758F8">
          <w:rPr>
            <w:rFonts w:ascii="Arial" w:hAnsi="Arial" w:cs="Arial"/>
            <w:noProof/>
            <w:webHidden/>
          </w:rPr>
          <w:t>1</w:t>
        </w:r>
        <w:r w:rsidR="00077626">
          <w:rPr>
            <w:rFonts w:ascii="Arial" w:hAnsi="Arial" w:cs="Arial"/>
            <w:noProof/>
            <w:webHidden/>
          </w:rPr>
          <w:t>4</w:t>
        </w:r>
      </w:hyperlink>
    </w:p>
    <w:p w:rsidR="0068216A" w:rsidRDefault="00783E9B" w:rsidP="0068216A">
      <w:pPr>
        <w:pStyle w:val="TableofFigures"/>
        <w:tabs>
          <w:tab w:val="right" w:leader="dot" w:pos="9350"/>
        </w:tabs>
      </w:pPr>
      <w:hyperlink w:anchor="_Toc347924843" w:history="1">
        <w:r w:rsidR="00A758F8">
          <w:rPr>
            <w:rStyle w:val="Hyperlink"/>
            <w:rFonts w:ascii="Arial" w:hAnsi="Arial" w:cs="Arial"/>
            <w:noProof/>
          </w:rPr>
          <w:t>Table 4</w:t>
        </w:r>
        <w:r w:rsidR="0068216A">
          <w:rPr>
            <w:rStyle w:val="Hyperlink"/>
            <w:rFonts w:ascii="Arial" w:hAnsi="Arial" w:cs="Arial"/>
            <w:noProof/>
          </w:rPr>
          <w:t xml:space="preserve"> Reference Materials</w:t>
        </w:r>
        <w:r w:rsidR="0068216A" w:rsidRPr="00112634">
          <w:rPr>
            <w:rFonts w:ascii="Arial" w:hAnsi="Arial" w:cs="Arial"/>
            <w:noProof/>
            <w:webHidden/>
          </w:rPr>
          <w:tab/>
        </w:r>
        <w:r w:rsidR="00315857">
          <w:rPr>
            <w:rFonts w:ascii="Arial" w:hAnsi="Arial" w:cs="Arial"/>
            <w:noProof/>
            <w:webHidden/>
          </w:rPr>
          <w:t>1</w:t>
        </w:r>
        <w:r w:rsidR="00077626">
          <w:rPr>
            <w:rFonts w:ascii="Arial" w:hAnsi="Arial" w:cs="Arial"/>
            <w:noProof/>
            <w:webHidden/>
          </w:rPr>
          <w:t>5</w:t>
        </w:r>
      </w:hyperlink>
    </w:p>
    <w:p w:rsidR="00637542" w:rsidRDefault="00783E9B"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783E9B"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C04F44">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w:t>
      </w:r>
      <w:r w:rsidR="008D6E0F">
        <w:rPr>
          <w:rFonts w:ascii="Arial" w:hAnsi="Arial" w:cs="Arial"/>
          <w:spacing w:val="8"/>
          <w:szCs w:val="20"/>
        </w:rPr>
        <w:t xml:space="preserve">Health Insurance Programs </w:t>
      </w:r>
      <w:r w:rsidRPr="00302A7D">
        <w:rPr>
          <w:rFonts w:ascii="Arial" w:hAnsi="Arial" w:cs="Arial"/>
          <w:spacing w:val="8"/>
          <w:szCs w:val="20"/>
        </w:rPr>
        <w:t xml:space="preserve">offered by the State of Wisconsin Group </w:t>
      </w:r>
      <w:r w:rsidRPr="00302A7D">
        <w:rPr>
          <w:rFonts w:ascii="Arial" w:hAnsi="Arial" w:cs="Arial"/>
          <w:spacing w:val="8"/>
        </w:rPr>
        <w:t>Insurance Board</w:t>
      </w:r>
      <w:r>
        <w:rPr>
          <w:rFonts w:ascii="Arial" w:hAnsi="Arial" w:cs="Arial"/>
          <w:spacing w:val="8"/>
        </w:rPr>
        <w:t xml:space="preserve"> </w:t>
      </w:r>
      <w:r w:rsidRPr="00302A7D">
        <w:rPr>
          <w:rFonts w:ascii="Arial" w:hAnsi="Arial" w:cs="Arial"/>
        </w:rPr>
        <w:t>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w:t>
      </w:r>
      <w:r w:rsidR="008D6E0F">
        <w:rPr>
          <w:rFonts w:ascii="Arial" w:hAnsi="Arial" w:cs="Arial"/>
        </w:rPr>
        <w:t xml:space="preserve"> health insurance programs</w:t>
      </w:r>
      <w:r w:rsidRPr="00302A7D">
        <w:rPr>
          <w:rFonts w:ascii="Arial" w:hAnsi="Arial" w:cs="Arial"/>
        </w:rPr>
        <w:t xml:space="preserve">.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8F2C1A">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237E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CC6351" w:rsidRDefault="00237EC8" w:rsidP="00CC6351">
      <w:pPr>
        <w:pStyle w:val="Heading3"/>
      </w:pPr>
      <w:r>
        <w:br w:type="page"/>
      </w:r>
      <w:bookmarkStart w:id="21" w:name="_Toc332790222"/>
      <w:bookmarkStart w:id="22" w:name="_Toc331153025"/>
      <w:bookmarkStart w:id="23" w:name="_Toc332273508"/>
      <w:bookmarkEnd w:id="21"/>
      <w:r w:rsidR="00CC6351">
        <w:lastRenderedPageBreak/>
        <w:t>Definitions</w:t>
      </w:r>
    </w:p>
    <w:bookmarkEnd w:id="22"/>
    <w:bookmarkEnd w:id="23"/>
    <w:p w:rsidR="00DE7F7C" w:rsidRPr="00024EB6" w:rsidRDefault="00DE7F7C" w:rsidP="00DE7F7C">
      <w:pPr>
        <w:pStyle w:val="LRWLBodyText"/>
      </w:pPr>
      <w:r w:rsidRPr="00024EB6">
        <w:t>The following definitions are used throughout the RFP:</w:t>
      </w:r>
    </w:p>
    <w:p w:rsidR="00DE7F7C" w:rsidRPr="00024EB6" w:rsidRDefault="009A03B7" w:rsidP="00DE7F7C">
      <w:pPr>
        <w:pStyle w:val="LRWLBodyText"/>
      </w:pPr>
      <w:r>
        <w:rPr>
          <w:u w:val="single"/>
        </w:rPr>
        <w:t>Proposer/firm</w:t>
      </w:r>
      <w:r w:rsidR="00DE7F7C" w:rsidRPr="00024EB6">
        <w:rPr>
          <w:u w:val="single"/>
        </w:rPr>
        <w:t>/vendor</w:t>
      </w:r>
      <w:r w:rsidR="00DE7F7C" w:rsidRPr="00024EB6">
        <w:t xml:space="preserve"> means a firm submitting a proposal in response to this RFP.</w:t>
      </w:r>
    </w:p>
    <w:p w:rsidR="00DE7F7C" w:rsidRPr="00024EB6" w:rsidRDefault="00DE7F7C" w:rsidP="00DE7F7C">
      <w:pPr>
        <w:pStyle w:val="LRWLBodyText"/>
      </w:pPr>
      <w:r w:rsidRPr="00024EB6">
        <w:rPr>
          <w:u w:val="single"/>
        </w:rPr>
        <w:t xml:space="preserve">Board </w:t>
      </w:r>
      <w:r w:rsidRPr="00024EB6">
        <w:t xml:space="preserve">means the </w:t>
      </w:r>
      <w:r w:rsidR="00244757">
        <w:t xml:space="preserve">State of Wisconsin </w:t>
      </w:r>
      <w:r w:rsidRPr="00024EB6">
        <w:t>Employee Trust Funds Board.</w:t>
      </w:r>
    </w:p>
    <w:p w:rsidR="00DE7F7C" w:rsidRPr="00024EB6" w:rsidRDefault="00DE7F7C" w:rsidP="00DE7F7C">
      <w:pPr>
        <w:pStyle w:val="LRWLBodyText"/>
      </w:pPr>
      <w:r w:rsidRPr="00024EB6">
        <w:rPr>
          <w:u w:val="single"/>
        </w:rPr>
        <w:t>Department</w:t>
      </w:r>
      <w:r w:rsidRPr="00024EB6">
        <w:t xml:space="preserve"> means the </w:t>
      </w:r>
      <w:r w:rsidR="00244757">
        <w:t xml:space="preserve">State of Wisconsin </w:t>
      </w:r>
      <w:r w:rsidRPr="00024EB6">
        <w:t>Department of Employee Trust Funds.</w:t>
      </w:r>
      <w:r w:rsidR="004E6B6F">
        <w:t xml:space="preserve"> </w:t>
      </w:r>
    </w:p>
    <w:p w:rsidR="00DE7F7C" w:rsidRPr="00024EB6" w:rsidRDefault="00DE7F7C" w:rsidP="00DE7F7C">
      <w:pPr>
        <w:pStyle w:val="LRWLBodyText"/>
      </w:pPr>
      <w:r w:rsidRPr="00024EB6">
        <w:rPr>
          <w:u w:val="single"/>
        </w:rPr>
        <w:t>ETF</w:t>
      </w:r>
      <w:r w:rsidRPr="00024EB6">
        <w:t xml:space="preserve"> means the </w:t>
      </w:r>
      <w:r w:rsidR="00244757">
        <w:t xml:space="preserve">State of </w:t>
      </w:r>
      <w:r w:rsidRPr="00024EB6">
        <w:t>Wisconsin Department of Employee Trust Funds.</w:t>
      </w:r>
    </w:p>
    <w:p w:rsidR="00DE7F7C" w:rsidRPr="00024EB6" w:rsidRDefault="00DE7F7C" w:rsidP="00DE7F7C">
      <w:pPr>
        <w:pStyle w:val="LRWLBodyText"/>
      </w:pPr>
      <w:r w:rsidRPr="00024EB6">
        <w:rPr>
          <w:u w:val="single"/>
        </w:rPr>
        <w:t>GIB</w:t>
      </w:r>
      <w:r w:rsidRPr="00024EB6">
        <w:t xml:space="preserve"> means </w:t>
      </w:r>
      <w:r w:rsidR="00244757">
        <w:t xml:space="preserve">the State of Wisconsin </w:t>
      </w:r>
      <w:r w:rsidRPr="00024EB6">
        <w:t>Group Insurance Board.</w:t>
      </w:r>
    </w:p>
    <w:p w:rsidR="00DE7F7C" w:rsidRPr="00024EB6" w:rsidRDefault="00DE7F7C" w:rsidP="00DE7F7C">
      <w:pPr>
        <w:pStyle w:val="LRWLBodyText"/>
      </w:pPr>
      <w:r w:rsidRPr="00024EB6">
        <w:rPr>
          <w:u w:val="single"/>
        </w:rPr>
        <w:t>RFP</w:t>
      </w:r>
      <w:r w:rsidRPr="00024EB6">
        <w:t xml:space="preserve"> means Request for Proposal.</w:t>
      </w:r>
    </w:p>
    <w:p w:rsidR="00DE7F7C" w:rsidRDefault="00DE7F7C" w:rsidP="00DE7F7C">
      <w:pPr>
        <w:pStyle w:val="LRWLBodyText"/>
      </w:pPr>
      <w:r w:rsidRPr="00024EB6">
        <w:rPr>
          <w:u w:val="single"/>
        </w:rPr>
        <w:t>State</w:t>
      </w:r>
      <w:r w:rsidRPr="00024EB6">
        <w:t xml:space="preserve"> means State of Wisconsin.</w:t>
      </w:r>
    </w:p>
    <w:p w:rsidR="00DE7F7C" w:rsidRPr="000177D4" w:rsidRDefault="00DE7F7C" w:rsidP="00DE7F7C">
      <w:pPr>
        <w:pStyle w:val="LRWLBodyText"/>
      </w:pPr>
      <w:r>
        <w:rPr>
          <w:u w:val="single"/>
        </w:rPr>
        <w:t>WR</w:t>
      </w:r>
      <w:r>
        <w:t xml:space="preserve"> means Wisconsin Retirement Board.</w:t>
      </w:r>
    </w:p>
    <w:p w:rsidR="00DE7F7C" w:rsidRPr="00024EB6" w:rsidRDefault="00DE7F7C" w:rsidP="00DE7F7C">
      <w:pPr>
        <w:pStyle w:val="LRWLBodyText"/>
      </w:pPr>
      <w:r w:rsidRPr="00024EB6">
        <w:rPr>
          <w:u w:val="single"/>
        </w:rPr>
        <w:t>WRS</w:t>
      </w:r>
      <w:r w:rsidRPr="00024EB6">
        <w:t xml:space="preserve"> means the Wisconsin Retirement System.</w:t>
      </w:r>
    </w:p>
    <w:p w:rsidR="00DE7F7C" w:rsidRPr="00024EB6" w:rsidRDefault="00DE7F7C" w:rsidP="00DE7F7C">
      <w:pPr>
        <w:pStyle w:val="LRWLBodyText"/>
        <w:rPr>
          <w:u w:val="single"/>
        </w:rPr>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112634" w:rsidRPr="00A36DB3" w:rsidRDefault="00112634" w:rsidP="00112634">
      <w:pPr>
        <w:pStyle w:val="Caption"/>
      </w:pPr>
      <w:bookmarkStart w:id="29" w:name="_Toc347924842"/>
      <w:r>
        <w:t xml:space="preserve">Table </w:t>
      </w:r>
      <w:fldSimple w:instr=" SEQ Table \* ARABIC ">
        <w:r w:rsidR="00644AC3">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r w:rsidR="00127AD2">
        <w:rPr>
          <w:sz w:val="22"/>
        </w:rPr>
        <w:t xml:space="preserve">  The RFP number and title must be reference in your correspondence/email.  </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lastRenderedPageBreak/>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783E9B">
        <w:fldChar w:fldCharType="begin"/>
      </w:r>
      <w:r w:rsidR="006C3ACB">
        <w:instrText xml:space="preserve"> SEQ Table \* ARABIC </w:instrText>
      </w:r>
      <w:r w:rsidR="00783E9B">
        <w:fldChar w:fldCharType="separate"/>
      </w:r>
      <w:r w:rsidR="00644AC3">
        <w:rPr>
          <w:noProof/>
        </w:rPr>
        <w:t>2</w:t>
      </w:r>
      <w:r w:rsidR="00783E9B">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F449B3" w:rsidTr="00F14D2F">
        <w:tc>
          <w:tcPr>
            <w:tcW w:w="3582" w:type="dxa"/>
            <w:shd w:val="clear" w:color="auto" w:fill="C6D9F1" w:themeFill="text2" w:themeFillTint="33"/>
          </w:tcPr>
          <w:p w:rsidR="00F449B3" w:rsidRDefault="00F449B3" w:rsidP="00782D71">
            <w:pPr>
              <w:jc w:val="both"/>
            </w:pPr>
            <w:r>
              <w:t xml:space="preserve">January 6, </w:t>
            </w:r>
            <w:r w:rsidR="00782D71">
              <w:t>2014</w:t>
            </w:r>
          </w:p>
        </w:tc>
        <w:tc>
          <w:tcPr>
            <w:tcW w:w="5922" w:type="dxa"/>
            <w:shd w:val="clear" w:color="auto" w:fill="C6D9F1" w:themeFill="text2" w:themeFillTint="33"/>
          </w:tcPr>
          <w:p w:rsidR="00F449B3" w:rsidRDefault="00F449B3" w:rsidP="00264C89">
            <w:pPr>
              <w:jc w:val="both"/>
            </w:pPr>
            <w:r>
              <w:t>ETF Issues RFP</w:t>
            </w:r>
          </w:p>
        </w:tc>
      </w:tr>
      <w:tr w:rsidR="00F449B3" w:rsidTr="00F14D2F">
        <w:tc>
          <w:tcPr>
            <w:tcW w:w="3582" w:type="dxa"/>
            <w:shd w:val="clear" w:color="auto" w:fill="C6D9F1" w:themeFill="text2" w:themeFillTint="33"/>
          </w:tcPr>
          <w:p w:rsidR="00F449B3" w:rsidRDefault="00F449B3" w:rsidP="00782D71">
            <w:pPr>
              <w:jc w:val="both"/>
            </w:pPr>
            <w:r>
              <w:t xml:space="preserve">January 21, </w:t>
            </w:r>
            <w:r w:rsidR="00782D71">
              <w:t>2014</w:t>
            </w:r>
          </w:p>
        </w:tc>
        <w:tc>
          <w:tcPr>
            <w:tcW w:w="5922" w:type="dxa"/>
            <w:shd w:val="clear" w:color="auto" w:fill="C6D9F1" w:themeFill="text2" w:themeFillTint="33"/>
          </w:tcPr>
          <w:p w:rsidR="00F449B3" w:rsidRDefault="00F449B3" w:rsidP="00264C89">
            <w:pPr>
              <w:jc w:val="both"/>
            </w:pPr>
            <w:r>
              <w:t>Vendor Questions and Letter of Intent Due</w:t>
            </w:r>
          </w:p>
        </w:tc>
      </w:tr>
      <w:tr w:rsidR="00F449B3" w:rsidTr="00F14D2F">
        <w:tc>
          <w:tcPr>
            <w:tcW w:w="3582" w:type="dxa"/>
            <w:shd w:val="clear" w:color="auto" w:fill="C6D9F1" w:themeFill="text2" w:themeFillTint="33"/>
          </w:tcPr>
          <w:p w:rsidR="00F449B3" w:rsidRDefault="00F449B3" w:rsidP="00782D71">
            <w:pPr>
              <w:jc w:val="both"/>
            </w:pPr>
            <w:r>
              <w:t xml:space="preserve">January 28, </w:t>
            </w:r>
            <w:r w:rsidR="00782D71">
              <w:t>2014</w:t>
            </w:r>
          </w:p>
        </w:tc>
        <w:tc>
          <w:tcPr>
            <w:tcW w:w="5922" w:type="dxa"/>
            <w:shd w:val="clear" w:color="auto" w:fill="C6D9F1" w:themeFill="text2" w:themeFillTint="33"/>
          </w:tcPr>
          <w:p w:rsidR="00F449B3" w:rsidRDefault="00F449B3" w:rsidP="00264C89">
            <w:pPr>
              <w:jc w:val="both"/>
            </w:pPr>
            <w:r>
              <w:t>ETF Posts Answers to Questions on ETF Extranet</w:t>
            </w:r>
          </w:p>
        </w:tc>
      </w:tr>
      <w:tr w:rsidR="00F449B3" w:rsidTr="00F14D2F">
        <w:tc>
          <w:tcPr>
            <w:tcW w:w="3582" w:type="dxa"/>
            <w:shd w:val="clear" w:color="auto" w:fill="C6D9F1" w:themeFill="text2" w:themeFillTint="33"/>
          </w:tcPr>
          <w:p w:rsidR="00F449B3" w:rsidRPr="00AD7D02" w:rsidRDefault="00F449B3" w:rsidP="007811F2">
            <w:pPr>
              <w:jc w:val="both"/>
              <w:rPr>
                <w:b/>
              </w:rPr>
            </w:pPr>
            <w:r w:rsidRPr="007B215E">
              <w:rPr>
                <w:b/>
                <w:sz w:val="20"/>
                <w:szCs w:val="20"/>
              </w:rPr>
              <w:t>February 1</w:t>
            </w:r>
            <w:r>
              <w:rPr>
                <w:b/>
                <w:sz w:val="20"/>
                <w:szCs w:val="20"/>
              </w:rPr>
              <w:t>7</w:t>
            </w:r>
            <w:r w:rsidRPr="007B215E">
              <w:rPr>
                <w:b/>
                <w:sz w:val="20"/>
                <w:szCs w:val="20"/>
              </w:rPr>
              <w:t>, 2014 2:00 P.M. CST</w:t>
            </w:r>
          </w:p>
        </w:tc>
        <w:tc>
          <w:tcPr>
            <w:tcW w:w="5922" w:type="dxa"/>
            <w:shd w:val="clear" w:color="auto" w:fill="C6D9F1" w:themeFill="text2" w:themeFillTint="33"/>
          </w:tcPr>
          <w:p w:rsidR="00F449B3" w:rsidRPr="00AD7D02" w:rsidRDefault="00F449B3" w:rsidP="00264C89">
            <w:pPr>
              <w:jc w:val="both"/>
              <w:rPr>
                <w:b/>
              </w:rPr>
            </w:pPr>
            <w:r>
              <w:rPr>
                <w:b/>
              </w:rPr>
              <w:t>Proposals</w:t>
            </w:r>
            <w:r w:rsidRPr="00AD7D02">
              <w:rPr>
                <w:b/>
              </w:rPr>
              <w:t xml:space="preserve"> Due</w:t>
            </w:r>
          </w:p>
        </w:tc>
      </w:tr>
      <w:tr w:rsidR="00F449B3" w:rsidTr="00F14D2F">
        <w:tc>
          <w:tcPr>
            <w:tcW w:w="3582" w:type="dxa"/>
            <w:shd w:val="clear" w:color="auto" w:fill="C6D9F1" w:themeFill="text2" w:themeFillTint="33"/>
          </w:tcPr>
          <w:p w:rsidR="00F449B3" w:rsidRPr="009F75AF" w:rsidRDefault="00F449B3" w:rsidP="007811F2">
            <w:pPr>
              <w:jc w:val="both"/>
            </w:pPr>
            <w:r>
              <w:t>April 16, 2014</w:t>
            </w:r>
          </w:p>
        </w:tc>
        <w:tc>
          <w:tcPr>
            <w:tcW w:w="5922" w:type="dxa"/>
            <w:shd w:val="clear" w:color="auto" w:fill="C6D9F1" w:themeFill="text2" w:themeFillTint="33"/>
          </w:tcPr>
          <w:p w:rsidR="00F449B3" w:rsidRPr="009F75AF" w:rsidRDefault="00F449B3" w:rsidP="00264C89">
            <w:pPr>
              <w:jc w:val="both"/>
            </w:pPr>
            <w:r>
              <w:t>Presentations by finalists</w:t>
            </w:r>
          </w:p>
        </w:tc>
      </w:tr>
      <w:tr w:rsidR="00F449B3" w:rsidTr="00F14D2F">
        <w:tc>
          <w:tcPr>
            <w:tcW w:w="3582" w:type="dxa"/>
            <w:shd w:val="clear" w:color="auto" w:fill="C6D9F1" w:themeFill="text2" w:themeFillTint="33"/>
          </w:tcPr>
          <w:p w:rsidR="00F449B3" w:rsidRDefault="00F449B3" w:rsidP="00974A52">
            <w:pPr>
              <w:jc w:val="both"/>
            </w:pPr>
            <w:r>
              <w:t>April 21, 2014</w:t>
            </w:r>
          </w:p>
        </w:tc>
        <w:tc>
          <w:tcPr>
            <w:tcW w:w="5922" w:type="dxa"/>
            <w:shd w:val="clear" w:color="auto" w:fill="C6D9F1" w:themeFill="text2" w:themeFillTint="33"/>
          </w:tcPr>
          <w:p w:rsidR="00F449B3" w:rsidRDefault="00F449B3" w:rsidP="00916BFB">
            <w:pPr>
              <w:jc w:val="both"/>
            </w:pPr>
            <w:r>
              <w:t>ETF Notifies Vendors of Intent to Award Contract</w:t>
            </w:r>
          </w:p>
        </w:tc>
      </w:tr>
      <w:tr w:rsidR="00F449B3" w:rsidTr="00F14D2F">
        <w:tc>
          <w:tcPr>
            <w:tcW w:w="3582" w:type="dxa"/>
            <w:shd w:val="clear" w:color="auto" w:fill="C6D9F1" w:themeFill="text2" w:themeFillTint="33"/>
          </w:tcPr>
          <w:p w:rsidR="00F449B3" w:rsidRDefault="00F449B3" w:rsidP="007811F2">
            <w:pPr>
              <w:jc w:val="both"/>
            </w:pPr>
            <w:r>
              <w:t>May 5, 2014</w:t>
            </w:r>
          </w:p>
        </w:tc>
        <w:tc>
          <w:tcPr>
            <w:tcW w:w="5922" w:type="dxa"/>
            <w:shd w:val="clear" w:color="auto" w:fill="C6D9F1" w:themeFill="text2" w:themeFillTint="33"/>
          </w:tcPr>
          <w:p w:rsidR="00F449B3" w:rsidRDefault="00F449B3" w:rsidP="00264C89">
            <w:pPr>
              <w:jc w:val="both"/>
            </w:pPr>
            <w:r>
              <w:t>Begin contract negotiations</w:t>
            </w:r>
          </w:p>
        </w:tc>
      </w:tr>
      <w:tr w:rsidR="00F449B3" w:rsidTr="00F14D2F">
        <w:tc>
          <w:tcPr>
            <w:tcW w:w="3582" w:type="dxa"/>
            <w:shd w:val="clear" w:color="auto" w:fill="C6D9F1" w:themeFill="text2" w:themeFillTint="33"/>
          </w:tcPr>
          <w:p w:rsidR="00F449B3" w:rsidRDefault="00F449B3" w:rsidP="007811F2">
            <w:pPr>
              <w:jc w:val="both"/>
            </w:pPr>
            <w:r>
              <w:t>October 1, 2014</w:t>
            </w:r>
          </w:p>
        </w:tc>
        <w:tc>
          <w:tcPr>
            <w:tcW w:w="5922" w:type="dxa"/>
            <w:shd w:val="clear" w:color="auto" w:fill="C6D9F1" w:themeFill="text2" w:themeFillTint="33"/>
          </w:tcPr>
          <w:p w:rsidR="00F449B3" w:rsidRDefault="00F449B3" w:rsidP="00264C89">
            <w:pPr>
              <w:jc w:val="both"/>
            </w:pPr>
            <w:r>
              <w:t>Contract start date</w:t>
            </w:r>
          </w:p>
        </w:tc>
      </w:tr>
    </w:tbl>
    <w:p w:rsidR="001F5B4B" w:rsidRDefault="001F5B4B" w:rsidP="002976AD">
      <w:pPr>
        <w:pStyle w:val="Heading3"/>
      </w:pPr>
      <w:bookmarkStart w:id="41" w:name="_Toc332273513"/>
      <w:r>
        <w:lastRenderedPageBreak/>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127AD2">
        <w:rPr>
          <w:sz w:val="22"/>
        </w:rPr>
        <w:t xml:space="preserve">The RFP number and title must be reference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are</w:t>
      </w:r>
      <w:r w:rsidR="00341EE2" w:rsidRPr="00871D3E">
        <w:rPr>
          <w:rFonts w:ascii="Arial" w:hAnsi="Arial" w:cs="Arial"/>
        </w:rPr>
        <w:t xml:space="preserve"> capped at 3% per year or the rate of inflation per year as figured by the Department (whichever is lower) unless justified by the contractor and otherwise agreed to by the Department. The Department will consult the National (U. S. City Average) consumer price index for all urban consumers (CPI-U). </w:t>
      </w:r>
    </w:p>
    <w:p w:rsidR="008C1DE8" w:rsidRDefault="008C1DE8" w:rsidP="002976AD">
      <w:pPr>
        <w:pStyle w:val="Heading3"/>
      </w:pPr>
      <w:r>
        <w:t>Due Diligence and Errors/Omissions Coverage</w:t>
      </w:r>
    </w:p>
    <w:p w:rsidR="008C1DE8" w:rsidRPr="00024EB6" w:rsidRDefault="008C1DE8" w:rsidP="008C1DE8">
      <w:pPr>
        <w:pStyle w:val="LRWLBodyText"/>
      </w:pPr>
      <w:r w:rsidRPr="00024EB6">
        <w:t>The selected vendor shall exercise due diligence in providing services under any contract awarded.  In order to protect the</w:t>
      </w:r>
      <w:r w:rsidR="00500E29">
        <w:t xml:space="preserve"> 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500E29">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lastRenderedPageBreak/>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bookmarkEnd w:id="46"/>
      <w:bookmarkEnd w:id="47"/>
      <w:bookmarkEnd w:id="48"/>
      <w:bookmarkEnd w:id="49"/>
      <w:r w:rsidR="00356C19">
        <w:t>Proposal</w:t>
      </w:r>
    </w:p>
    <w:p w:rsidR="0021689D" w:rsidRDefault="0021689D" w:rsidP="002976AD">
      <w:pPr>
        <w:pStyle w:val="Heading3"/>
      </w:pPr>
      <w:bookmarkStart w:id="50" w:name="_Toc331153036"/>
      <w:bookmarkStart w:id="51" w:name="_Toc332273519"/>
      <w:r w:rsidRPr="00F9173D">
        <w:t>General Instructions</w:t>
      </w:r>
      <w:bookmarkEnd w:id="50"/>
      <w:bookmarkEnd w:id="51"/>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4" w:name="_Toc331153038"/>
      <w:bookmarkStart w:id="55" w:name="_Toc332273521"/>
      <w:r w:rsidRPr="00F9173D">
        <w:t xml:space="preserve">Submitting the </w:t>
      </w:r>
      <w:bookmarkEnd w:id="54"/>
      <w:bookmarkEnd w:id="55"/>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lastRenderedPageBreak/>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fldSimple w:instr=" REF _Ref331506681 \r \h  \* MERGEFORMAT ">
        <w:r w:rsidR="00F922FB" w:rsidRPr="00F922FB">
          <w:rPr>
            <w:rFonts w:cs="Arial"/>
            <w:sz w:val="22"/>
          </w:rPr>
          <w:t>1.2.4</w:t>
        </w:r>
      </w:fldSimple>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osal, as identified in</w:t>
      </w:r>
      <w:r w:rsidR="001F749D">
        <w:rPr>
          <w:rStyle w:val="LRWLBodyTextChar"/>
        </w:rPr>
        <w:t xml:space="preserve">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D862A2">
      <w:pPr>
        <w:pStyle w:val="LRWLBodyTextBullet1"/>
        <w:numPr>
          <w:ilvl w:val="0"/>
          <w:numId w:val="29"/>
        </w:numPr>
      </w:pPr>
      <w:bookmarkStart w:id="56" w:name="OLE_LINK3"/>
      <w:r w:rsidRPr="00F85AC8">
        <w:t>“[</w:t>
      </w:r>
      <w:r w:rsidR="009A03B7">
        <w:t>Proposer</w:t>
      </w:r>
      <w:r w:rsidRPr="00F85AC8">
        <w:t>'s Name and Address]”</w:t>
      </w:r>
    </w:p>
    <w:p w:rsidR="006856CA" w:rsidRPr="0006205A" w:rsidRDefault="006856CA" w:rsidP="00D862A2">
      <w:pPr>
        <w:pStyle w:val="LRWLBodyTextBullet1"/>
        <w:numPr>
          <w:ilvl w:val="0"/>
          <w:numId w:val="29"/>
        </w:numPr>
        <w:rPr>
          <w:rFonts w:cs="Arial"/>
          <w:szCs w:val="21"/>
        </w:rPr>
      </w:pPr>
      <w:r w:rsidRPr="0006205A">
        <w:rPr>
          <w:rFonts w:cs="Arial"/>
          <w:szCs w:val="21"/>
        </w:rPr>
        <w:t xml:space="preserve">Title:  </w:t>
      </w:r>
      <w:r w:rsidR="00D94EB9" w:rsidRPr="0006205A">
        <w:rPr>
          <w:rFonts w:cs="Arial"/>
          <w:szCs w:val="21"/>
        </w:rPr>
        <w:t>ET</w:t>
      </w:r>
      <w:r w:rsidR="00500E29">
        <w:rPr>
          <w:rFonts w:cs="Arial"/>
          <w:szCs w:val="21"/>
        </w:rPr>
        <w:t>D0012</w:t>
      </w:r>
      <w:r w:rsidR="009B3B43" w:rsidRPr="0006205A">
        <w:rPr>
          <w:rFonts w:cs="Arial"/>
          <w:szCs w:val="21"/>
        </w:rPr>
        <w:t xml:space="preserve"> </w:t>
      </w:r>
      <w:r w:rsidR="00473E78" w:rsidRPr="00024EB6">
        <w:rPr>
          <w:szCs w:val="20"/>
        </w:rPr>
        <w:t xml:space="preserve">Consulting Actuary for </w:t>
      </w:r>
      <w:r w:rsidR="00500E29">
        <w:rPr>
          <w:szCs w:val="20"/>
        </w:rPr>
        <w:t>Health Insurance Programs</w:t>
      </w:r>
    </w:p>
    <w:p w:rsidR="0006205A" w:rsidRDefault="0006205A" w:rsidP="00D862A2">
      <w:pPr>
        <w:pStyle w:val="LRWLBodyTextBullet1"/>
        <w:numPr>
          <w:ilvl w:val="0"/>
          <w:numId w:val="29"/>
        </w:numPr>
        <w:rPr>
          <w:rFonts w:cs="Arial"/>
          <w:sz w:val="22"/>
        </w:rPr>
      </w:pPr>
      <w:r>
        <w:rPr>
          <w:rFonts w:cs="Arial"/>
          <w:sz w:val="22"/>
        </w:rPr>
        <w:t>Proposal</w:t>
      </w:r>
      <w:r w:rsidR="009B3B43">
        <w:rPr>
          <w:rFonts w:cs="Arial"/>
          <w:sz w:val="22"/>
        </w:rPr>
        <w:t xml:space="preserve"> Due Date: </w:t>
      </w:r>
      <w:r w:rsidR="00F449B3">
        <w:t xml:space="preserve">February </w:t>
      </w:r>
      <w:r w:rsidR="00BA6DA6">
        <w:t>17</w:t>
      </w:r>
      <w:r w:rsidRPr="0006205A">
        <w:t xml:space="preserve">, 2014 </w:t>
      </w:r>
      <w:r w:rsidR="00F449B3">
        <w:t>2</w:t>
      </w:r>
      <w:r w:rsidRPr="0006205A">
        <w:t>:00 P.M. CST</w:t>
      </w:r>
    </w:p>
    <w:bookmarkEnd w:id="56"/>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D862A2">
      <w:pPr>
        <w:pStyle w:val="LRWLBodyTextBullet1"/>
        <w:numPr>
          <w:ilvl w:val="0"/>
          <w:numId w:val="29"/>
        </w:numPr>
      </w:pPr>
      <w:r w:rsidRPr="00F85AC8">
        <w:t>“[</w:t>
      </w:r>
      <w:r>
        <w:t>Proposer</w:t>
      </w:r>
      <w:r w:rsidRPr="00F85AC8">
        <w:t>'s Name and Address]”</w:t>
      </w:r>
    </w:p>
    <w:p w:rsidR="0006205A" w:rsidRPr="0006205A" w:rsidRDefault="0006205A" w:rsidP="00D862A2">
      <w:pPr>
        <w:pStyle w:val="LRWLBodyTextBullet1"/>
        <w:numPr>
          <w:ilvl w:val="0"/>
          <w:numId w:val="29"/>
        </w:numPr>
        <w:rPr>
          <w:rFonts w:cs="Arial"/>
          <w:szCs w:val="21"/>
        </w:rPr>
      </w:pPr>
      <w:r w:rsidRPr="0006205A">
        <w:rPr>
          <w:rFonts w:cs="Arial"/>
          <w:szCs w:val="21"/>
        </w:rPr>
        <w:t xml:space="preserve">Title:  </w:t>
      </w:r>
      <w:r w:rsidR="0014136E">
        <w:rPr>
          <w:rFonts w:cs="Arial"/>
          <w:szCs w:val="21"/>
        </w:rPr>
        <w:t xml:space="preserve">Cost Proposal, </w:t>
      </w:r>
      <w:r w:rsidR="00500E29">
        <w:rPr>
          <w:rFonts w:cs="Arial"/>
          <w:szCs w:val="21"/>
        </w:rPr>
        <w:t>ETD0012</w:t>
      </w:r>
      <w:r w:rsidRPr="0006205A">
        <w:rPr>
          <w:rFonts w:cs="Arial"/>
          <w:szCs w:val="21"/>
        </w:rPr>
        <w:t xml:space="preserve"> </w:t>
      </w:r>
      <w:r w:rsidR="00473E78" w:rsidRPr="00024EB6">
        <w:rPr>
          <w:szCs w:val="20"/>
        </w:rPr>
        <w:t xml:space="preserve">Consulting Actuary for </w:t>
      </w:r>
      <w:r w:rsidR="00500E29">
        <w:rPr>
          <w:szCs w:val="20"/>
        </w:rPr>
        <w:t>Health Insurance Programs</w:t>
      </w:r>
    </w:p>
    <w:p w:rsidR="0006205A" w:rsidRPr="0006205A" w:rsidRDefault="0006205A" w:rsidP="00D862A2">
      <w:pPr>
        <w:pStyle w:val="LRWLBodyTextBullet1"/>
        <w:numPr>
          <w:ilvl w:val="0"/>
          <w:numId w:val="29"/>
        </w:numPr>
        <w:rPr>
          <w:rFonts w:cs="Arial"/>
          <w:sz w:val="22"/>
        </w:rPr>
      </w:pPr>
      <w:r>
        <w:rPr>
          <w:rFonts w:cs="Arial"/>
          <w:sz w:val="22"/>
        </w:rPr>
        <w:t xml:space="preserve">Proposal Due Date: </w:t>
      </w:r>
      <w:r w:rsidR="00F449B3">
        <w:t xml:space="preserve">February </w:t>
      </w:r>
      <w:r w:rsidR="00BA6DA6">
        <w:t>17</w:t>
      </w:r>
      <w:r w:rsidR="00F449B3" w:rsidRPr="0006205A">
        <w:t xml:space="preserve">, 2014 </w:t>
      </w:r>
      <w:r w:rsidR="00F449B3">
        <w:t>2</w:t>
      </w:r>
      <w:r w:rsidR="00F449B3" w:rsidRPr="0006205A">
        <w:t>:00 P.M. CST</w:t>
      </w:r>
    </w:p>
    <w:p w:rsidR="0021689D" w:rsidRDefault="0006205A" w:rsidP="002976AD">
      <w:pPr>
        <w:pStyle w:val="Heading3"/>
      </w:pP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t>Proposal</w:t>
      </w:r>
      <w:r w:rsidR="0021689D" w:rsidRPr="00F9173D">
        <w:t xml:space="preserve"> </w:t>
      </w:r>
      <w:r w:rsidR="00A1529C">
        <w:t>O</w:t>
      </w:r>
      <w:r w:rsidR="0021689D" w:rsidRPr="00F9173D">
        <w:t xml:space="preserve">rganization and </w:t>
      </w:r>
      <w:r w:rsidR="00A1529C">
        <w:t>F</w:t>
      </w:r>
      <w:r w:rsidR="0021689D" w:rsidRPr="00F9173D">
        <w:t>ormat</w:t>
      </w:r>
      <w:bookmarkEnd w:id="57"/>
      <w:bookmarkEnd w:id="58"/>
      <w:bookmarkEnd w:id="59"/>
      <w:bookmarkEnd w:id="60"/>
      <w:bookmarkEnd w:id="61"/>
      <w:bookmarkEnd w:id="62"/>
      <w:bookmarkEnd w:id="63"/>
      <w:bookmarkEnd w:id="64"/>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5"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5"/>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110357">
        <w:rPr>
          <w:rFonts w:cs="Arial"/>
          <w:szCs w:val="21"/>
        </w:rPr>
        <w:t>ETD0012</w:t>
      </w:r>
      <w:r w:rsidR="00473E78" w:rsidRPr="0006205A">
        <w:rPr>
          <w:rFonts w:cs="Arial"/>
          <w:szCs w:val="21"/>
        </w:rPr>
        <w:t xml:space="preserve"> </w:t>
      </w:r>
      <w:r w:rsidR="00473E78" w:rsidRPr="00024EB6">
        <w:rPr>
          <w:szCs w:val="20"/>
        </w:rPr>
        <w:t>Consul</w:t>
      </w:r>
      <w:r w:rsidR="00110357">
        <w:rPr>
          <w:szCs w:val="20"/>
        </w:rPr>
        <w:t>ting Actuary for Health Insurance</w:t>
      </w:r>
      <w:r w:rsidR="00473E78" w:rsidRPr="00024EB6">
        <w:rPr>
          <w:szCs w:val="20"/>
        </w:rPr>
        <w:t xml:space="preserve">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lastRenderedPageBreak/>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001F749D">
        <w:rPr>
          <w:sz w:val="22"/>
        </w:rPr>
        <w:t>– Appendix  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2C5227">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237EC8" w:rsidRDefault="009A03B7" w:rsidP="00191779">
      <w:pPr>
        <w:pStyle w:val="LRWLBodyTextBullet2"/>
        <w:rPr>
          <w:sz w:val="22"/>
        </w:rPr>
      </w:pPr>
      <w:r w:rsidRPr="00237EC8">
        <w:rPr>
          <w:sz w:val="22"/>
        </w:rPr>
        <w:t>RFP</w:t>
      </w:r>
      <w:r w:rsidR="0033105A" w:rsidRPr="00237EC8">
        <w:rPr>
          <w:sz w:val="22"/>
        </w:rPr>
        <w:t xml:space="preserve"> Assumption</w:t>
      </w:r>
      <w:r w:rsidR="006F1010" w:rsidRPr="00237EC8">
        <w:rPr>
          <w:sz w:val="22"/>
        </w:rPr>
        <w:t>(s)</w:t>
      </w:r>
    </w:p>
    <w:p w:rsidR="0033105A" w:rsidRPr="00237EC8" w:rsidRDefault="009A03B7" w:rsidP="00191779">
      <w:pPr>
        <w:pStyle w:val="LRWLBodyTextBullet2"/>
        <w:rPr>
          <w:sz w:val="22"/>
        </w:rPr>
      </w:pPr>
      <w:r w:rsidRPr="00237EC8">
        <w:rPr>
          <w:sz w:val="22"/>
        </w:rPr>
        <w:t>RFP</w:t>
      </w:r>
      <w:r w:rsidR="0033105A" w:rsidRPr="00237EC8">
        <w:rPr>
          <w:sz w:val="22"/>
        </w:rPr>
        <w:t xml:space="preserve"> Exception</w:t>
      </w:r>
      <w:r w:rsidR="006F1010" w:rsidRPr="00237EC8">
        <w:rPr>
          <w:sz w:val="22"/>
        </w:rPr>
        <w:t>(s)</w:t>
      </w:r>
    </w:p>
    <w:p w:rsidR="00917502" w:rsidRPr="00237EC8" w:rsidRDefault="0033105A" w:rsidP="00191779">
      <w:pPr>
        <w:pStyle w:val="LRWLBodyTextBullet2"/>
        <w:rPr>
          <w:sz w:val="22"/>
        </w:rPr>
      </w:pPr>
      <w:r w:rsidRPr="00237EC8">
        <w:rPr>
          <w:sz w:val="22"/>
        </w:rPr>
        <w:t>Standard Term Exception</w:t>
      </w:r>
      <w:r w:rsidR="006F1010" w:rsidRPr="00237EC8">
        <w:rPr>
          <w:sz w:val="22"/>
        </w:rPr>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237EC8">
        <w:rPr>
          <w:rStyle w:val="Strong"/>
          <w:b w:val="0"/>
          <w:sz w:val="22"/>
        </w:rPr>
        <w:t>Cost</w:t>
      </w:r>
      <w:r w:rsidR="00086D61" w:rsidRPr="00237EC8">
        <w:rPr>
          <w:rStyle w:val="Strong"/>
          <w:b w:val="0"/>
          <w:sz w:val="22"/>
        </w:rPr>
        <w:t xml:space="preserve"> Proposal</w:t>
      </w:r>
      <w:r w:rsidR="00713597" w:rsidRPr="00237EC8">
        <w:rPr>
          <w:rStyle w:val="Strong"/>
          <w:b w:val="0"/>
          <w:sz w:val="22"/>
        </w:rPr>
        <w:t xml:space="preserve"> </w:t>
      </w:r>
      <w:r w:rsidR="00EC57A1" w:rsidRPr="00237EC8">
        <w:rPr>
          <w:rStyle w:val="Strong"/>
          <w:b w:val="0"/>
          <w:sz w:val="22"/>
        </w:rPr>
        <w:t xml:space="preserve">located in </w:t>
      </w:r>
      <w:r w:rsidR="00154453" w:rsidRPr="00237EC8">
        <w:rPr>
          <w:rStyle w:val="Strong"/>
          <w:b w:val="0"/>
          <w:sz w:val="22"/>
        </w:rPr>
        <w:t>Ap</w:t>
      </w:r>
      <w:r w:rsidR="00CF4095" w:rsidRPr="00237EC8">
        <w:rPr>
          <w:rStyle w:val="Strong"/>
          <w:b w:val="0"/>
          <w:sz w:val="22"/>
        </w:rPr>
        <w:t>pendix F</w:t>
      </w:r>
      <w:r w:rsidR="00713597" w:rsidRPr="00237EC8">
        <w:rPr>
          <w:rStyle w:val="Strong"/>
          <w:b w:val="0"/>
          <w:sz w:val="22"/>
        </w:rPr>
        <w:t xml:space="preserve">. </w:t>
      </w:r>
      <w:r w:rsidR="00EC57A1" w:rsidRPr="00237EC8">
        <w:rPr>
          <w:rStyle w:val="Strong"/>
          <w:b w:val="0"/>
          <w:sz w:val="22"/>
        </w:rPr>
        <w:t>Failure to provide a cost using the e</w:t>
      </w:r>
      <w:r w:rsidR="00CF4095" w:rsidRPr="00237EC8">
        <w:rPr>
          <w:rStyle w:val="Strong"/>
          <w:b w:val="0"/>
          <w:sz w:val="22"/>
        </w:rPr>
        <w:t>xact form provided in Appendix F</w:t>
      </w:r>
      <w:r w:rsidR="00EC57A1" w:rsidRPr="00237EC8">
        <w:rPr>
          <w:rStyle w:val="Strong"/>
          <w:b w:val="0"/>
          <w:sz w:val="22"/>
        </w:rPr>
        <w:t xml:space="preserve"> will result in your </w:t>
      </w:r>
      <w:r w:rsidR="0006205A" w:rsidRPr="00237EC8">
        <w:rPr>
          <w:rStyle w:val="Strong"/>
          <w:b w:val="0"/>
          <w:sz w:val="22"/>
        </w:rPr>
        <w:t>proposal</w:t>
      </w:r>
      <w:r w:rsidR="00EC57A1" w:rsidRPr="00237EC8">
        <w:rPr>
          <w:rStyle w:val="Strong"/>
          <w:b w:val="0"/>
          <w:sz w:val="22"/>
        </w:rPr>
        <w:t xml:space="preserve"> being disqualified and rejected</w:t>
      </w:r>
      <w:r w:rsidR="002119DF" w:rsidRPr="00237EC8">
        <w:rPr>
          <w:sz w:val="22"/>
        </w:rPr>
        <w:t xml:space="preserve">. </w:t>
      </w:r>
      <w:r w:rsidR="002119DF" w:rsidRPr="00237EC8">
        <w:rPr>
          <w:b/>
          <w:sz w:val="22"/>
        </w:rPr>
        <w:t xml:space="preserve">No mention of the cost proposal may be made in any other part of the response to this RFP. </w:t>
      </w:r>
      <w:r w:rsidR="002119DF" w:rsidRPr="00237EC8">
        <w:rPr>
          <w:sz w:val="22"/>
        </w:rPr>
        <w:t xml:space="preserve">In addition, proposers should provide the hourly rates which will be charged for special projects agreed to above and beyond the scope of the services covered in Section 3 of this RFP. The vendor's proposal shall include the annual retainer charge for the first year for the services described above.  The annual retainer fee quoted must be </w:t>
      </w:r>
      <w:r w:rsidR="002119DF" w:rsidRPr="00237EC8">
        <w:rPr>
          <w:sz w:val="22"/>
          <w:u w:val="single"/>
        </w:rPr>
        <w:t>inclusive</w:t>
      </w:r>
      <w:r w:rsidR="002119DF" w:rsidRPr="00237EC8">
        <w:rPr>
          <w:sz w:val="22"/>
        </w:rPr>
        <w:t xml:space="preserve"> of any travel costs and other expenses associated with providing services under this RFP. Increases in future annual charges during the contract term will be determined as described in Section 1.1.8.  </w:t>
      </w:r>
      <w:r w:rsidR="002119DF" w:rsidRPr="00237EC8">
        <w:rPr>
          <w:b/>
          <w:sz w:val="22"/>
        </w:rPr>
        <w:t xml:space="preserve">Any exception to this requirement must be stated on the </w:t>
      </w:r>
      <w:r w:rsidR="002119DF" w:rsidRPr="00237EC8">
        <w:rPr>
          <w:b/>
          <w:sz w:val="22"/>
        </w:rPr>
        <w:lastRenderedPageBreak/>
        <w:t xml:space="preserve">cost proposal. </w:t>
      </w:r>
      <w:r w:rsidR="002119DF" w:rsidRPr="00237EC8">
        <w:rPr>
          <w:sz w:val="22"/>
        </w:rPr>
        <w:t>Under no circumstances will proposals be considered if any increase exceeds the appropriate inflationary indices. 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6" w:name="_Toc331153040"/>
      <w:bookmarkStart w:id="67" w:name="_Toc332273523"/>
      <w:r w:rsidRPr="00F9173D">
        <w:t xml:space="preserve">Multiple </w:t>
      </w:r>
      <w:r w:rsidR="0006205A">
        <w:t>Proposal</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0" w:name="_Toc248024437"/>
      <w:bookmarkStart w:id="71" w:name="_Toc256071876"/>
      <w:bookmarkStart w:id="72" w:name="_Toc331153042"/>
      <w:bookmarkStart w:id="73" w:name="_Toc332273525"/>
      <w:r>
        <w:rPr>
          <w:b w:val="0"/>
        </w:rPr>
        <w:t>Proposal</w:t>
      </w:r>
      <w:r w:rsidR="0021689D" w:rsidRPr="008E2353">
        <w:rPr>
          <w:b w:val="0"/>
        </w:rPr>
        <w:t xml:space="preserve"> Review and Award Process</w:t>
      </w:r>
      <w:bookmarkEnd w:id="70"/>
      <w:bookmarkEnd w:id="71"/>
      <w:bookmarkEnd w:id="72"/>
      <w:bookmarkEnd w:id="73"/>
    </w:p>
    <w:p w:rsidR="009C423B" w:rsidRDefault="009C423B" w:rsidP="002976AD">
      <w:pPr>
        <w:pStyle w:val="Heading3"/>
      </w:pPr>
      <w:bookmarkStart w:id="74" w:name="_Toc331153043"/>
      <w:bookmarkStart w:id="75"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4"/>
      <w:bookmarkEnd w:id="75"/>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6" w:name="_Toc331153045"/>
      <w:bookmarkStart w:id="77" w:name="_Toc332273528"/>
      <w:r>
        <w:t>Evaluation Criteria</w:t>
      </w:r>
    </w:p>
    <w:p w:rsidR="00FE41C4" w:rsidRPr="00461B1C"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p w:rsidR="00FE41C4" w:rsidRDefault="00FE41C4" w:rsidP="00FE41C4">
      <w:pPr>
        <w:rPr>
          <w:rFonts w:ascii="Arial" w:hAnsi="Arial" w:cs="Arial"/>
          <w:szCs w:val="20"/>
        </w:rPr>
      </w:pPr>
      <w:r w:rsidRPr="00461B1C">
        <w:rPr>
          <w:rFonts w:ascii="Arial" w:hAnsi="Arial" w:cs="Arial"/>
          <w:szCs w:val="20"/>
        </w:rPr>
        <w:t>20% on cost and 80% on the merits of the proposal and qualifications of the vendor.</w:t>
      </w:r>
    </w:p>
    <w:p w:rsidR="00803722" w:rsidRPr="00803722" w:rsidRDefault="00803722" w:rsidP="00803722">
      <w:pPr>
        <w:pStyle w:val="Heading3"/>
      </w:pPr>
      <w:r>
        <w:lastRenderedPageBreak/>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 xml:space="preserve">ke an oral presentation to the </w:t>
      </w:r>
      <w:r w:rsidRPr="00803722">
        <w:rPr>
          <w:rFonts w:ascii="Arial" w:hAnsi="Arial" w:cs="Arial"/>
          <w:szCs w:val="20"/>
        </w:rPr>
        <w:t xml:space="preserve">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Other key staff that will be assigned to this contract must also be available at these presentations.  It is intended that at 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8"/>
    <w:bookmarkEnd w:id="79"/>
    <w:bookmarkEnd w:id="80"/>
    <w:bookmarkEnd w:id="81"/>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2"/>
      <w:bookmarkEnd w:id="83"/>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4" w:name="_Toc331153050"/>
      <w:bookmarkStart w:id="85" w:name="_Toc332273533"/>
      <w:r w:rsidRPr="00000C94">
        <w:t xml:space="preserve">Appeals </w:t>
      </w:r>
      <w:r w:rsidR="007E2921" w:rsidRPr="006B2463">
        <w:t>P</w:t>
      </w:r>
      <w:r w:rsidRPr="006B2463">
        <w:t>rocess</w:t>
      </w:r>
      <w:bookmarkEnd w:id="84"/>
      <w:bookmarkEnd w:id="85"/>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Pr="00A355B6" w:rsidRDefault="00A355B6" w:rsidP="00A355B6">
      <w:pPr>
        <w:pStyle w:val="Default"/>
        <w:rPr>
          <w:sz w:val="21"/>
          <w:szCs w:val="21"/>
        </w:rPr>
      </w:pPr>
      <w:r>
        <w:rPr>
          <w:sz w:val="21"/>
          <w:szCs w:val="21"/>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lastRenderedPageBreak/>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Pr="00EE4F2C" w:rsidRDefault="00EA0CA6" w:rsidP="002976AD">
      <w:pPr>
        <w:pStyle w:val="Heading2"/>
        <w:rPr>
          <w:rFonts w:ascii="Arial" w:hAnsi="Arial"/>
        </w:rPr>
      </w:pPr>
      <w:bookmarkStart w:id="86" w:name="_Toc331153057"/>
      <w:r w:rsidRPr="00EE4F2C">
        <w:rPr>
          <w:rFonts w:ascii="Arial" w:hAnsi="Arial"/>
        </w:rPr>
        <w:t>Experience and References</w:t>
      </w:r>
    </w:p>
    <w:bookmarkEnd w:id="86"/>
    <w:p w:rsidR="00D70C86" w:rsidRPr="00237EC8"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37EC8">
        <w:rPr>
          <w:rFonts w:ascii="Arial" w:hAnsi="Arial" w:cs="Arial"/>
        </w:rPr>
        <w:t>The Vendor's proposal package, at minimum, must include the following items, organized as indicated below:</w:t>
      </w:r>
    </w:p>
    <w:p w:rsidR="00D70C86" w:rsidRPr="00237EC8" w:rsidRDefault="00D70C86" w:rsidP="00D862A2">
      <w:pPr>
        <w:pStyle w:val="LRWLBodyTextNumber1"/>
        <w:numPr>
          <w:ilvl w:val="0"/>
          <w:numId w:val="31"/>
        </w:numPr>
        <w:rPr>
          <w:sz w:val="22"/>
        </w:rPr>
      </w:pPr>
      <w:r w:rsidRPr="00237EC8">
        <w:rPr>
          <w:sz w:val="22"/>
        </w:rPr>
        <w:t>The firm's name, home office, address of the office providi</w:t>
      </w:r>
      <w:r w:rsidR="004F2289" w:rsidRPr="00237EC8">
        <w:rPr>
          <w:sz w:val="22"/>
        </w:rPr>
        <w:t xml:space="preserve">ng services under the contract </w:t>
      </w:r>
      <w:r w:rsidRPr="00237EC8">
        <w:rPr>
          <w:sz w:val="22"/>
        </w:rPr>
        <w:t xml:space="preserve">and the telephone number and appropriate </w:t>
      </w:r>
      <w:r w:rsidR="00127AD2">
        <w:rPr>
          <w:sz w:val="22"/>
        </w:rPr>
        <w:t xml:space="preserve">email and </w:t>
      </w:r>
      <w:r w:rsidRPr="00237EC8">
        <w:rPr>
          <w:sz w:val="22"/>
        </w:rPr>
        <w:t>FAX number.</w:t>
      </w:r>
    </w:p>
    <w:p w:rsidR="00D70C86" w:rsidRPr="00237EC8" w:rsidRDefault="00D70C86" w:rsidP="00D862A2">
      <w:pPr>
        <w:pStyle w:val="LRWLBodyTextNumber1"/>
        <w:numPr>
          <w:ilvl w:val="0"/>
          <w:numId w:val="31"/>
        </w:numPr>
        <w:rPr>
          <w:sz w:val="22"/>
        </w:rPr>
      </w:pPr>
      <w:r w:rsidRPr="00237EC8">
        <w:rPr>
          <w:sz w:val="22"/>
        </w:rPr>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237EC8">
        <w:rPr>
          <w:color w:val="000000" w:themeColor="text1"/>
          <w:sz w:val="22"/>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Pr="00237EC8" w:rsidRDefault="00EA0CA6" w:rsidP="00D862A2">
      <w:pPr>
        <w:pStyle w:val="LRWLBodyTextNumber1"/>
        <w:numPr>
          <w:ilvl w:val="0"/>
          <w:numId w:val="31"/>
        </w:numPr>
        <w:rPr>
          <w:sz w:val="22"/>
        </w:rPr>
      </w:pPr>
      <w:r w:rsidRPr="00237EC8">
        <w:rPr>
          <w:sz w:val="22"/>
        </w:rPr>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Pr="00237EC8" w:rsidRDefault="00EA0CA6" w:rsidP="00D862A2">
      <w:pPr>
        <w:pStyle w:val="LRWLBodyTextNumber1"/>
        <w:numPr>
          <w:ilvl w:val="0"/>
          <w:numId w:val="31"/>
        </w:numPr>
        <w:rPr>
          <w:sz w:val="22"/>
        </w:rPr>
      </w:pPr>
      <w:r w:rsidRPr="00237EC8">
        <w:rPr>
          <w:sz w:val="22"/>
        </w:rPr>
        <w:t>Information regarding the professional and experience qualifications of all actuaries, underwriters and/or professional staff who will perform work under the contract.  This must include a detailed description of their experience with other group insurance plans, including size and other characteristics of the plan, responsibilities in the engagement and duration of their involvement.</w:t>
      </w:r>
    </w:p>
    <w:p w:rsidR="00D70C86" w:rsidRPr="00237EC8" w:rsidRDefault="00EA0CA6" w:rsidP="00D862A2">
      <w:pPr>
        <w:pStyle w:val="LRWLBodyTextNumber1"/>
        <w:numPr>
          <w:ilvl w:val="0"/>
          <w:numId w:val="31"/>
        </w:numPr>
        <w:rPr>
          <w:sz w:val="22"/>
        </w:rPr>
      </w:pPr>
      <w:r w:rsidRPr="00237EC8">
        <w:rPr>
          <w:sz w:val="22"/>
        </w:rPr>
        <w:t>A description of the vendor's business recovery plan as it relates to the equipment, software and data tapes and personnel which would be used in providing the services described in this RFP.</w:t>
      </w:r>
      <w:r w:rsidR="005028AE" w:rsidRPr="00237EC8">
        <w:rPr>
          <w:sz w:val="22"/>
        </w:rPr>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Pr="00237EC8" w:rsidRDefault="00EA0CA6" w:rsidP="00D862A2">
      <w:pPr>
        <w:pStyle w:val="LRWLBodyTextNumber1"/>
        <w:numPr>
          <w:ilvl w:val="0"/>
          <w:numId w:val="31"/>
        </w:numPr>
        <w:rPr>
          <w:sz w:val="22"/>
        </w:rPr>
      </w:pPr>
      <w:r w:rsidRPr="00237EC8">
        <w:rPr>
          <w:sz w:val="22"/>
        </w:rPr>
        <w:t xml:space="preserve">A statement of the availability and location of staff (including actuaries) and other required resources for performing all services and providing deliverables within indicated time frames.  </w:t>
      </w:r>
      <w:r w:rsidRPr="00237EC8">
        <w:rPr>
          <w:sz w:val="22"/>
        </w:rPr>
        <w:lastRenderedPageBreak/>
        <w:t>Also include a statement as to whether or not the services outlined in these specifications can be performed using only present staff and computer equipment</w:t>
      </w:r>
      <w:r w:rsidR="005028AE" w:rsidRPr="00237EC8">
        <w:rPr>
          <w:sz w:val="22"/>
        </w:rPr>
        <w:t>/software/technology</w:t>
      </w:r>
      <w:r w:rsidRPr="00237EC8">
        <w:rPr>
          <w:sz w:val="22"/>
        </w:rPr>
        <w:t>.</w:t>
      </w:r>
    </w:p>
    <w:p w:rsidR="009A1DAE" w:rsidRPr="00237EC8" w:rsidRDefault="00EA0CA6" w:rsidP="00D862A2">
      <w:pPr>
        <w:pStyle w:val="LRWLBodyTextNumber1"/>
        <w:numPr>
          <w:ilvl w:val="0"/>
          <w:numId w:val="31"/>
        </w:numPr>
        <w:rPr>
          <w:sz w:val="22"/>
        </w:rPr>
      </w:pPr>
      <w:r w:rsidRPr="00237EC8">
        <w:rPr>
          <w:sz w:val="22"/>
        </w:rPr>
        <w:t xml:space="preserve">A list of the public employee group </w:t>
      </w:r>
      <w:r w:rsidR="004F6D8D" w:rsidRPr="00237EC8">
        <w:rPr>
          <w:sz w:val="22"/>
        </w:rPr>
        <w:t xml:space="preserve">health </w:t>
      </w:r>
      <w:r w:rsidRPr="00237EC8">
        <w:rPr>
          <w:sz w:val="22"/>
        </w:rPr>
        <w:t xml:space="preserve">insurance programs for which the firm currently provides actuarial services, including system name, approximate number of participants and number of years the firm has been retained.  Please also indicate the size and </w:t>
      </w:r>
      <w:r w:rsidR="000C55B5" w:rsidRPr="00237EC8">
        <w:rPr>
          <w:sz w:val="22"/>
        </w:rPr>
        <w:t>scope of the self-insured plans and describe the use of alternate providers</w:t>
      </w:r>
      <w:r w:rsidR="00FB2C2C" w:rsidRPr="00237EC8">
        <w:rPr>
          <w:sz w:val="22"/>
        </w:rPr>
        <w:t xml:space="preserve"> and benefit structures including </w:t>
      </w:r>
      <w:r w:rsidR="000C55B5" w:rsidRPr="00237EC8">
        <w:rPr>
          <w:sz w:val="22"/>
        </w:rPr>
        <w:t xml:space="preserve"> HMOs, PPOs,</w:t>
      </w:r>
      <w:r w:rsidR="00FB2C2C" w:rsidRPr="00237EC8">
        <w:rPr>
          <w:sz w:val="22"/>
        </w:rPr>
        <w:t xml:space="preserve"> High Deductible Health Plans, Health Spending Accounts, Health Reimbursement Accounts, Pharmacy Benefit Managers, </w:t>
      </w:r>
      <w:r w:rsidR="000C55B5" w:rsidRPr="00237EC8">
        <w:rPr>
          <w:sz w:val="22"/>
        </w:rPr>
        <w:t xml:space="preserve"> etc. and fee-for-service plans within the entire health program</w:t>
      </w:r>
      <w:r w:rsidR="00D2071A" w:rsidRPr="00237EC8">
        <w:rPr>
          <w:sz w:val="22"/>
        </w:rPr>
        <w:t xml:space="preserve"> (if applicable)</w:t>
      </w:r>
      <w:r w:rsidR="000C55B5" w:rsidRPr="00237EC8">
        <w:rPr>
          <w:sz w:val="22"/>
        </w:rPr>
        <w:t xml:space="preserve">. </w:t>
      </w:r>
    </w:p>
    <w:p w:rsidR="004F2289" w:rsidRPr="00237EC8" w:rsidRDefault="00EA0CA6" w:rsidP="00D862A2">
      <w:pPr>
        <w:pStyle w:val="LRWLBodyTextNumber1"/>
        <w:numPr>
          <w:ilvl w:val="0"/>
          <w:numId w:val="31"/>
        </w:numPr>
        <w:rPr>
          <w:sz w:val="22"/>
        </w:rPr>
      </w:pPr>
      <w:r w:rsidRPr="00237EC8">
        <w:rPr>
          <w:sz w:val="22"/>
        </w:rPr>
        <w:t xml:space="preserve">The address, telephone number, name and title of person(s) responsible for the administration of the group insurance programs for at least three major </w:t>
      </w:r>
      <w:r w:rsidR="00B03297" w:rsidRPr="00237EC8">
        <w:rPr>
          <w:sz w:val="22"/>
        </w:rPr>
        <w:t>public employee group health insurance systems</w:t>
      </w:r>
      <w:r w:rsidRPr="00237EC8">
        <w:rPr>
          <w:sz w:val="22"/>
        </w:rPr>
        <w:t xml:space="preserve"> (include </w:t>
      </w:r>
      <w:r w:rsidRPr="00237EC8">
        <w:rPr>
          <w:sz w:val="22"/>
          <w:u w:val="single"/>
        </w:rPr>
        <w:t>every</w:t>
      </w:r>
      <w:r w:rsidRPr="00237EC8">
        <w:rPr>
          <w:sz w:val="22"/>
        </w:rPr>
        <w:t xml:space="preserve"> system involving 50,000 or more participants) for which the proposing firm has consulted within the last three years.</w:t>
      </w:r>
      <w:r w:rsidR="004F2289" w:rsidRPr="00237EC8">
        <w:rPr>
          <w:sz w:val="22"/>
        </w:rPr>
        <w:t xml:space="preserve"> </w:t>
      </w:r>
      <w:r w:rsidRPr="00237EC8">
        <w:rPr>
          <w:sz w:val="22"/>
        </w:rPr>
        <w:t xml:space="preserve">Although these firms shall serve as the primary references for purposes of this RFP, the Board specifically reserves the right to contact </w:t>
      </w:r>
      <w:r w:rsidRPr="00237EC8">
        <w:rPr>
          <w:b/>
          <w:sz w:val="22"/>
          <w:u w:val="single"/>
        </w:rPr>
        <w:t>any</w:t>
      </w:r>
      <w:r w:rsidRPr="00237EC8">
        <w:rPr>
          <w:sz w:val="22"/>
        </w:rPr>
        <w:t xml:space="preserve"> of the listed systems for information about the firm's performance under past and present contracts.</w:t>
      </w:r>
    </w:p>
    <w:p w:rsidR="009A1DAE" w:rsidRPr="00237EC8" w:rsidRDefault="00EA0CA6" w:rsidP="00D862A2">
      <w:pPr>
        <w:pStyle w:val="LRWLBodyTextNumber1"/>
        <w:numPr>
          <w:ilvl w:val="0"/>
          <w:numId w:val="31"/>
        </w:numPr>
        <w:rPr>
          <w:sz w:val="22"/>
        </w:rPr>
      </w:pPr>
      <w:r w:rsidRPr="00237EC8">
        <w:rPr>
          <w:sz w:val="22"/>
        </w:rPr>
        <w:t xml:space="preserve">A sample </w:t>
      </w:r>
      <w:r w:rsidR="00B03297" w:rsidRPr="00237EC8">
        <w:rPr>
          <w:sz w:val="22"/>
        </w:rPr>
        <w:t xml:space="preserve">group health insurance </w:t>
      </w:r>
      <w:r w:rsidRPr="00237EC8">
        <w:rPr>
          <w:sz w:val="22"/>
        </w:rPr>
        <w:t>actuarial valuation prepared by vendor for another public employer</w:t>
      </w:r>
      <w:r w:rsidR="00B03297" w:rsidRPr="00237EC8">
        <w:rPr>
          <w:sz w:val="22"/>
        </w:rPr>
        <w:t xml:space="preserve"> using a combination of managed care organizations and self-insured fee-for-service health insurance plans</w:t>
      </w:r>
      <w:r w:rsidRPr="00237EC8">
        <w:rPr>
          <w:sz w:val="22"/>
        </w:rPr>
        <w:t>.  (The Board prefers to have a sample of valuation from the largest applicable system currently under contract by vendor.)</w:t>
      </w:r>
    </w:p>
    <w:p w:rsidR="0034654A" w:rsidRPr="00237EC8" w:rsidRDefault="00042400" w:rsidP="00D862A2">
      <w:pPr>
        <w:pStyle w:val="LRWLBodyTextNumber1"/>
        <w:numPr>
          <w:ilvl w:val="0"/>
          <w:numId w:val="31"/>
        </w:numPr>
        <w:rPr>
          <w:sz w:val="22"/>
        </w:rPr>
      </w:pPr>
      <w:r w:rsidRPr="00237EC8">
        <w:rPr>
          <w:color w:val="000000" w:themeColor="text1"/>
          <w:sz w:val="22"/>
        </w:rPr>
        <w:t xml:space="preserve"> </w:t>
      </w:r>
      <w:r w:rsidRPr="00237EC8">
        <w:rPr>
          <w:sz w:val="22"/>
        </w:rPr>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237EC8">
        <w:rPr>
          <w:sz w:val="22"/>
        </w:rPr>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Pr="00237EC8" w:rsidRDefault="000068A7" w:rsidP="00D862A2">
      <w:pPr>
        <w:pStyle w:val="LRWLBodyTextNumber1"/>
        <w:numPr>
          <w:ilvl w:val="0"/>
          <w:numId w:val="32"/>
        </w:numPr>
        <w:rPr>
          <w:sz w:val="22"/>
        </w:rPr>
      </w:pPr>
      <w:r w:rsidRPr="00237EC8">
        <w:rPr>
          <w:sz w:val="22"/>
        </w:rPr>
        <w:t>Fellow or Associate of the Society of Actuaries and/or Member of the American Academy of Actuaries.</w:t>
      </w:r>
    </w:p>
    <w:p w:rsidR="00D70C86" w:rsidRPr="00237EC8" w:rsidRDefault="000068A7" w:rsidP="00D862A2">
      <w:pPr>
        <w:pStyle w:val="LRWLBodyTextNumber1"/>
        <w:numPr>
          <w:ilvl w:val="0"/>
          <w:numId w:val="32"/>
        </w:numPr>
        <w:rPr>
          <w:sz w:val="22"/>
        </w:rPr>
      </w:pPr>
      <w:r w:rsidRPr="00237EC8">
        <w:rPr>
          <w:sz w:val="22"/>
        </w:rPr>
        <w:t>Experience as a supervising actuary including consulting services, experience analysis and valuation assignments for major public employee benefit systems, with specific reference to involvement with experience in large governmental employee group insurance programs.</w:t>
      </w:r>
    </w:p>
    <w:p w:rsidR="00D70C86" w:rsidRPr="00237EC8" w:rsidRDefault="000068A7" w:rsidP="00D862A2">
      <w:pPr>
        <w:pStyle w:val="LRWLBodyTextNumber1"/>
        <w:numPr>
          <w:ilvl w:val="0"/>
          <w:numId w:val="32"/>
        </w:numPr>
        <w:rPr>
          <w:sz w:val="22"/>
        </w:rPr>
      </w:pPr>
      <w:r w:rsidRPr="00237EC8">
        <w:rPr>
          <w:sz w:val="22"/>
        </w:rPr>
        <w:t>Experience in testifying before legislative and administrative bodies in support of actuarial positions and/or the principles used in valuing employee benefit systems or in estimating the costs of proposed legislation.</w:t>
      </w:r>
    </w:p>
    <w:p w:rsidR="000068A7" w:rsidRPr="00237EC8" w:rsidRDefault="000068A7" w:rsidP="00D862A2">
      <w:pPr>
        <w:pStyle w:val="LRWLBodyTextNumber1"/>
        <w:numPr>
          <w:ilvl w:val="0"/>
          <w:numId w:val="32"/>
        </w:numPr>
        <w:rPr>
          <w:sz w:val="22"/>
        </w:rPr>
      </w:pPr>
      <w:r w:rsidRPr="00237EC8">
        <w:rPr>
          <w:sz w:val="22"/>
        </w:rPr>
        <w:t>Ability to discuss in terms which can be understood by lay persons: actuarial theory, basis for assumptions, and other actuarial matters.</w:t>
      </w:r>
    </w:p>
    <w:p w:rsidR="00807A04" w:rsidRPr="00237EC8" w:rsidRDefault="00F922FB" w:rsidP="004F2289">
      <w:pPr>
        <w:pStyle w:val="ETFNormal"/>
        <w:rPr>
          <w:sz w:val="22"/>
          <w:szCs w:val="22"/>
        </w:rPr>
      </w:pPr>
      <w:r w:rsidRPr="00237EC8">
        <w:rPr>
          <w:sz w:val="22"/>
          <w:szCs w:val="22"/>
          <w:u w:val="single"/>
        </w:rPr>
        <w:t>NOTE:</w:t>
      </w:r>
      <w:r w:rsidRPr="00237EC8">
        <w:rPr>
          <w:sz w:val="22"/>
          <w:szCs w:val="22"/>
        </w:rPr>
        <w:tab/>
        <w:t xml:space="preserve">The relative size and complexity of prior major assignments and other evaluation of the various </w:t>
      </w:r>
      <w:r w:rsidR="00CE59AE" w:rsidRPr="00237EC8">
        <w:rPr>
          <w:sz w:val="22"/>
          <w:szCs w:val="22"/>
        </w:rPr>
        <w:t>materials</w:t>
      </w:r>
      <w:r w:rsidRPr="00237EC8">
        <w:rPr>
          <w:sz w:val="22"/>
          <w:szCs w:val="22"/>
        </w:rPr>
        <w:t xml:space="preserve"> presented to satisfy the experience requirements above will be major factors in the Board's selection of an actuarial firm.  </w:t>
      </w:r>
      <w:bookmarkStart w:id="87" w:name="_GoBack"/>
      <w:bookmarkEnd w:id="87"/>
    </w:p>
    <w:p w:rsidR="007F42C0" w:rsidRDefault="007F42C0" w:rsidP="00D862A2">
      <w:pPr>
        <w:pStyle w:val="Heading2"/>
      </w:pPr>
      <w:bookmarkStart w:id="88" w:name="SectionCPart2jj"/>
      <w:bookmarkStart w:id="89" w:name="SectionCPart2oo"/>
      <w:bookmarkEnd w:id="88"/>
      <w:bookmarkEnd w:id="89"/>
      <w:r>
        <w:lastRenderedPageBreak/>
        <w:t>Security and Privacy</w:t>
      </w:r>
    </w:p>
    <w:p w:rsidR="007F42C0" w:rsidRPr="00237EC8" w:rsidRDefault="007F42C0" w:rsidP="007F42C0">
      <w:pPr>
        <w:pStyle w:val="LRWLBodyText"/>
        <w:rPr>
          <w:sz w:val="22"/>
        </w:rPr>
      </w:pPr>
      <w:r w:rsidRPr="00237EC8">
        <w:rPr>
          <w:sz w:val="22"/>
        </w:rP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rsidRPr="00237EC8">
        <w:rPr>
          <w:sz w:val="22"/>
        </w:rPr>
        <w:t>, any cost ETF pays to mitigate the data breach will</w:t>
      </w:r>
      <w:r w:rsidRPr="00237EC8">
        <w:rPr>
          <w:sz w:val="22"/>
        </w:rPr>
        <w:t xml:space="preserve"> be subtract</w:t>
      </w:r>
      <w:r w:rsidR="00854FF8" w:rsidRPr="00237EC8">
        <w:rPr>
          <w:sz w:val="22"/>
        </w:rPr>
        <w:t>ed from the total contract price. The vendor is</w:t>
      </w:r>
      <w:r w:rsidRPr="00237EC8">
        <w:rPr>
          <w:sz w:val="22"/>
        </w:rPr>
        <w:t xml:space="preserve"> respon</w:t>
      </w:r>
      <w:r w:rsidR="00170D5D" w:rsidRPr="00237EC8">
        <w:rPr>
          <w:sz w:val="22"/>
        </w:rPr>
        <w:t xml:space="preserve">sible for taking timely action </w:t>
      </w:r>
      <w:r w:rsidRPr="00237EC8">
        <w:rPr>
          <w:sz w:val="22"/>
        </w:rPr>
        <w:t>and must absorb the cost of mitigating the damages to affected members. The selected vendor must have a secure electronic method for exchanging files with the Department or agree to use the Department’s secured FTP site.  The selected vendor will be req</w:t>
      </w:r>
      <w:r w:rsidR="00170D5D" w:rsidRPr="00237EC8">
        <w:rPr>
          <w:sz w:val="22"/>
        </w:rPr>
        <w:t>uired to sign the Department’s Business Associate A</w:t>
      </w:r>
      <w:r w:rsidRPr="00237EC8">
        <w:rPr>
          <w:sz w:val="22"/>
        </w:rPr>
        <w:t xml:space="preserve">greement </w:t>
      </w:r>
      <w:r w:rsidR="00CF4095" w:rsidRPr="00237EC8">
        <w:rPr>
          <w:sz w:val="22"/>
        </w:rPr>
        <w:t>(Appendix H</w:t>
      </w:r>
      <w:r w:rsidR="002C1B68" w:rsidRPr="00237EC8">
        <w:rPr>
          <w:sz w:val="22"/>
        </w:rPr>
        <w:t xml:space="preserve">) </w:t>
      </w:r>
      <w:r w:rsidRPr="00237EC8">
        <w:rPr>
          <w:sz w:val="22"/>
        </w:rPr>
        <w:t>regarding t</w:t>
      </w:r>
      <w:r w:rsidR="00EC0C42" w:rsidRPr="00237EC8">
        <w:rPr>
          <w:sz w:val="22"/>
        </w:rPr>
        <w:t xml:space="preserve">he privacy and security of data and agree to the terms in the Department’s </w:t>
      </w:r>
      <w:r w:rsidR="002C1B68" w:rsidRPr="00237EC8">
        <w:rPr>
          <w:sz w:val="22"/>
        </w:rPr>
        <w:t>Information Confidentiality and S</w:t>
      </w:r>
      <w:r w:rsidR="00CF4095" w:rsidRPr="00237EC8">
        <w:rPr>
          <w:sz w:val="22"/>
        </w:rPr>
        <w:t>ecurity Requirements (Appendix G</w:t>
      </w:r>
      <w:r w:rsidR="002C1B68" w:rsidRPr="00237EC8">
        <w:rPr>
          <w:sz w:val="22"/>
        </w:rPr>
        <w:t xml:space="preserve">). </w:t>
      </w:r>
    </w:p>
    <w:p w:rsidR="007F42C0" w:rsidRDefault="007F42C0" w:rsidP="00D862A2">
      <w:pPr>
        <w:pStyle w:val="Heading2"/>
      </w:pPr>
      <w:r>
        <w:t>Quality Control</w:t>
      </w:r>
    </w:p>
    <w:p w:rsidR="00A54979" w:rsidRDefault="007F42C0" w:rsidP="00A54979">
      <w:pPr>
        <w:pStyle w:val="LRWLBodyText"/>
      </w:pPr>
      <w:r w:rsidRPr="00237EC8">
        <w:rPr>
          <w:sz w:val="22"/>
        </w:rPr>
        <w:t xml:space="preserve">Describe your organization’s quality control procedures for keeping </w:t>
      </w:r>
      <w:r w:rsidR="00334669" w:rsidRPr="00237EC8">
        <w:rPr>
          <w:sz w:val="22"/>
        </w:rPr>
        <w:t>complete and accurate</w:t>
      </w:r>
      <w:r w:rsidRPr="00237EC8">
        <w:rPr>
          <w:sz w:val="22"/>
        </w:rPr>
        <w:t xml:space="preserve"> records, documenting business processes, checking for errors, and reviewing processes for effectiveness and opportunities to improve.  Describe how your quality control processes would be applied</w:t>
      </w:r>
      <w:r w:rsidR="00C263CA" w:rsidRPr="00237EC8">
        <w:rPr>
          <w:sz w:val="22"/>
        </w:rPr>
        <w:t xml:space="preserve"> to each stage of this project</w:t>
      </w:r>
      <w:r w:rsidR="00C263CA">
        <w:t xml:space="preserve">. </w:t>
      </w:r>
    </w:p>
    <w:p w:rsidR="007F42C0" w:rsidRDefault="00ED61B2" w:rsidP="00ED61B2">
      <w:pPr>
        <w:pStyle w:val="Heading1"/>
        <w:numPr>
          <w:ilvl w:val="0"/>
          <w:numId w:val="8"/>
        </w:numPr>
      </w:pPr>
      <w:r>
        <w:t>actuarial consulting services required</w:t>
      </w:r>
    </w:p>
    <w:p w:rsidR="00ED61B2" w:rsidRDefault="00B03297" w:rsidP="00B03297">
      <w:pPr>
        <w:pStyle w:val="Heading2"/>
      </w:pPr>
      <w:r>
        <w:t>General Actuarial and Consulting Services</w:t>
      </w:r>
    </w:p>
    <w:p w:rsidR="00A842FF" w:rsidRPr="00237EC8" w:rsidRDefault="00A842FF" w:rsidP="00A842FF">
      <w:pPr>
        <w:pStyle w:val="LRWLBodyText"/>
        <w:rPr>
          <w:sz w:val="22"/>
        </w:rPr>
      </w:pPr>
      <w:r w:rsidRPr="00237EC8">
        <w:rPr>
          <w:sz w:val="22"/>
        </w:rPr>
        <w:t>General consultation services performed under this section are for all group health insurance plans</w:t>
      </w:r>
      <w:r w:rsidR="00334669" w:rsidRPr="00237EC8">
        <w:rPr>
          <w:sz w:val="22"/>
        </w:rPr>
        <w:t xml:space="preserve"> (including those with uniform dental benefits for diagnostic, preventive, and restorative services)</w:t>
      </w:r>
      <w:r w:rsidRPr="00237EC8">
        <w:rPr>
          <w:sz w:val="22"/>
        </w:rPr>
        <w:t xml:space="preserve"> </w:t>
      </w:r>
      <w:r w:rsidR="00831D75" w:rsidRPr="00237EC8">
        <w:rPr>
          <w:sz w:val="22"/>
        </w:rPr>
        <w:t xml:space="preserve">and optional plans (e.g. dental, </w:t>
      </w:r>
      <w:r w:rsidR="00334669" w:rsidRPr="00237EC8">
        <w:rPr>
          <w:sz w:val="22"/>
        </w:rPr>
        <w:t xml:space="preserve">vision, </w:t>
      </w:r>
      <w:r w:rsidR="00831D75" w:rsidRPr="00237EC8">
        <w:rPr>
          <w:sz w:val="22"/>
        </w:rPr>
        <w:t xml:space="preserve">long term care insurance, etc.) </w:t>
      </w:r>
      <w:r w:rsidRPr="00237EC8">
        <w:rPr>
          <w:sz w:val="22"/>
        </w:rPr>
        <w:t>administered by the Department</w:t>
      </w:r>
      <w:r w:rsidR="00831D75" w:rsidRPr="00237EC8">
        <w:rPr>
          <w:sz w:val="22"/>
        </w:rPr>
        <w:t xml:space="preserve"> or State</w:t>
      </w:r>
      <w:r w:rsidRPr="00237EC8">
        <w:rPr>
          <w:sz w:val="22"/>
        </w:rPr>
        <w:t>.</w:t>
      </w:r>
    </w:p>
    <w:p w:rsidR="00A842FF" w:rsidRPr="00237EC8" w:rsidRDefault="00A842FF" w:rsidP="00A842FF">
      <w:pPr>
        <w:pStyle w:val="LRWLBodyTextNumber1"/>
        <w:numPr>
          <w:ilvl w:val="0"/>
          <w:numId w:val="40"/>
        </w:numPr>
        <w:rPr>
          <w:sz w:val="22"/>
        </w:rPr>
      </w:pPr>
      <w:r w:rsidRPr="00237EC8">
        <w:rPr>
          <w:sz w:val="22"/>
        </w:rPr>
        <w:t>Provide actuarial consultation and advisory services on any technical, policy or administrative problems arising during the course of operations - by meetings, routine telephone calls and correspondence.</w:t>
      </w:r>
    </w:p>
    <w:p w:rsidR="00A842FF" w:rsidRPr="00237EC8" w:rsidRDefault="00A842FF" w:rsidP="00A842FF">
      <w:pPr>
        <w:pStyle w:val="LRWLBodyTextNumber1"/>
        <w:numPr>
          <w:ilvl w:val="0"/>
          <w:numId w:val="40"/>
        </w:numPr>
        <w:rPr>
          <w:sz w:val="22"/>
        </w:rPr>
      </w:pPr>
      <w:r w:rsidRPr="00237EC8">
        <w:rPr>
          <w:sz w:val="22"/>
        </w:rPr>
        <w:t xml:space="preserve">Make recommendations to the State of Wisconsin Group Insurance Board (GIB) from time to time relative to possible improvements in the financing and benefit structure of the plans (including advice and fiscal estimates on proposed state law changes).  Give advice on new developments in the group health insurance industry.  Keep the GIB </w:t>
      </w:r>
      <w:r w:rsidR="00CE59AE" w:rsidRPr="00237EC8">
        <w:rPr>
          <w:sz w:val="22"/>
        </w:rPr>
        <w:t>appraised</w:t>
      </w:r>
      <w:r w:rsidRPr="00237EC8">
        <w:rPr>
          <w:sz w:val="22"/>
        </w:rPr>
        <w:t xml:space="preserve"> of current trends and progress within the actuarial profession.</w:t>
      </w:r>
    </w:p>
    <w:p w:rsidR="00A842FF" w:rsidRPr="00237EC8" w:rsidRDefault="00A842FF" w:rsidP="00A842FF">
      <w:pPr>
        <w:pStyle w:val="LRWLBodyTextNumber1"/>
        <w:numPr>
          <w:ilvl w:val="0"/>
          <w:numId w:val="40"/>
        </w:numPr>
        <w:rPr>
          <w:sz w:val="22"/>
        </w:rPr>
      </w:pPr>
      <w:r w:rsidRPr="00237EC8">
        <w:rPr>
          <w:sz w:val="22"/>
        </w:rPr>
        <w:t>Give consultation and advisory services regarding the fiscal effect and policy and administrative problems of implementing new legislation.</w:t>
      </w:r>
    </w:p>
    <w:p w:rsidR="00A842FF" w:rsidRPr="00237EC8" w:rsidRDefault="00A842FF" w:rsidP="00A842FF">
      <w:pPr>
        <w:pStyle w:val="LRWLBodyTextNumber1"/>
        <w:numPr>
          <w:ilvl w:val="0"/>
          <w:numId w:val="40"/>
        </w:numPr>
        <w:rPr>
          <w:sz w:val="22"/>
        </w:rPr>
      </w:pPr>
      <w:r w:rsidRPr="00237EC8">
        <w:rPr>
          <w:sz w:val="22"/>
        </w:rPr>
        <w:t>Assist in establishing and maintaining specifications for group health insurance data files whether maintained by the Department or thi</w:t>
      </w:r>
      <w:r w:rsidR="00EE4F2C" w:rsidRPr="00237EC8">
        <w:rPr>
          <w:sz w:val="22"/>
        </w:rPr>
        <w:t xml:space="preserve">rd parties offering group health </w:t>
      </w:r>
      <w:r w:rsidRPr="00237EC8">
        <w:rPr>
          <w:sz w:val="22"/>
        </w:rPr>
        <w:t>insurance services.</w:t>
      </w:r>
    </w:p>
    <w:p w:rsidR="00A842FF" w:rsidRPr="00237EC8" w:rsidRDefault="00A842FF" w:rsidP="00A842FF">
      <w:pPr>
        <w:pStyle w:val="LRWLBodyTextNumber1"/>
        <w:numPr>
          <w:ilvl w:val="0"/>
          <w:numId w:val="40"/>
        </w:numPr>
        <w:rPr>
          <w:sz w:val="22"/>
        </w:rPr>
      </w:pPr>
      <w:r w:rsidRPr="00237EC8">
        <w:rPr>
          <w:sz w:val="22"/>
        </w:rPr>
        <w:t>Keep the GIB and Department advised on developments in federal legislation and/or regulations regarding financing, benefits, fiduciary responsibility, taxation, disclosure, etc.</w:t>
      </w:r>
    </w:p>
    <w:p w:rsidR="00A842FF" w:rsidRPr="00237EC8" w:rsidRDefault="00A842FF" w:rsidP="00A842FF">
      <w:pPr>
        <w:pStyle w:val="LRWLBodyTextNumber1"/>
        <w:numPr>
          <w:ilvl w:val="0"/>
          <w:numId w:val="40"/>
        </w:numPr>
        <w:rPr>
          <w:sz w:val="22"/>
        </w:rPr>
      </w:pPr>
      <w:r w:rsidRPr="00237EC8">
        <w:rPr>
          <w:sz w:val="22"/>
        </w:rPr>
        <w:lastRenderedPageBreak/>
        <w:t>The supervising actuary and/or support actuary shall be readily accessible to the Department Secretary or designee within one working day, and will be available for meetings within three working days of request.</w:t>
      </w:r>
    </w:p>
    <w:p w:rsidR="00EE49AC" w:rsidRPr="00237EC8" w:rsidRDefault="00A842FF" w:rsidP="00EE49AC">
      <w:pPr>
        <w:pStyle w:val="LRWLBodyTextNumber1"/>
        <w:numPr>
          <w:ilvl w:val="0"/>
          <w:numId w:val="40"/>
        </w:numPr>
        <w:rPr>
          <w:sz w:val="22"/>
        </w:rPr>
      </w:pPr>
      <w:r w:rsidRPr="00237EC8">
        <w:rPr>
          <w:sz w:val="22"/>
        </w:rPr>
        <w:t xml:space="preserve">The above consulting services will typically require 3 - 6 visits to Madison, Wisconsin per year, which </w:t>
      </w:r>
      <w:r w:rsidRPr="00237EC8">
        <w:rPr>
          <w:sz w:val="22"/>
          <w:u w:val="single"/>
        </w:rPr>
        <w:t>includes</w:t>
      </w:r>
      <w:r w:rsidRPr="00237EC8">
        <w:rPr>
          <w:sz w:val="22"/>
        </w:rPr>
        <w:t xml:space="preserve"> one visit for presentation of the Annual Review of the Self-Insured Health and Pharmacy Benefit Plans and HMO</w:t>
      </w:r>
      <w:r w:rsidR="000B796F" w:rsidRPr="00237EC8">
        <w:rPr>
          <w:sz w:val="22"/>
        </w:rPr>
        <w:t>/PPO</w:t>
      </w:r>
      <w:r w:rsidRPr="00237EC8">
        <w:rPr>
          <w:sz w:val="22"/>
        </w:rPr>
        <w:t xml:space="preserve"> Activity referenced below.</w:t>
      </w:r>
      <w:r w:rsidR="009970D0">
        <w:rPr>
          <w:sz w:val="22"/>
        </w:rPr>
        <w:t xml:space="preserve">  This is in addition to one team visit of 2-3 days to lead health insurance plan negotiations. </w:t>
      </w:r>
      <w:r w:rsidR="00625BA2">
        <w:rPr>
          <w:sz w:val="22"/>
        </w:rPr>
        <w:t>R</w:t>
      </w:r>
      <w:r w:rsidR="009970D0">
        <w:rPr>
          <w:sz w:val="22"/>
        </w:rPr>
        <w:t>eference 3.4.4.</w:t>
      </w:r>
    </w:p>
    <w:p w:rsidR="00EE49AC" w:rsidRDefault="00EE49AC" w:rsidP="00EE49AC">
      <w:pPr>
        <w:pStyle w:val="Heading2"/>
      </w:pPr>
      <w:r>
        <w:t xml:space="preserve">Other Technical Services </w:t>
      </w:r>
    </w:p>
    <w:p w:rsidR="00EE49AC" w:rsidRDefault="00EE49AC" w:rsidP="00EE49AC">
      <w:pPr>
        <w:pStyle w:val="LRWLBodyText"/>
        <w:numPr>
          <w:ilvl w:val="1"/>
          <w:numId w:val="31"/>
        </w:numPr>
        <w:tabs>
          <w:tab w:val="clear" w:pos="1440"/>
        </w:tabs>
        <w:ind w:left="360"/>
        <w:rPr>
          <w:sz w:val="22"/>
        </w:rPr>
      </w:pPr>
      <w:r w:rsidRPr="00470AC1">
        <w:rPr>
          <w:sz w:val="22"/>
        </w:rPr>
        <w:t xml:space="preserve">Assist independent actuaries in the performance of actuarial audits, including an annual audit of the </w:t>
      </w:r>
      <w:r>
        <w:rPr>
          <w:sz w:val="22"/>
        </w:rPr>
        <w:t>health insurance</w:t>
      </w:r>
      <w:r w:rsidRPr="00470AC1">
        <w:rPr>
          <w:sz w:val="22"/>
        </w:rPr>
        <w:t xml:space="preserve"> program</w:t>
      </w:r>
      <w:r>
        <w:rPr>
          <w:sz w:val="22"/>
        </w:rPr>
        <w:t>s</w:t>
      </w:r>
      <w:r w:rsidRPr="00470AC1">
        <w:rPr>
          <w:sz w:val="22"/>
        </w:rPr>
        <w:t>.  This includes assisting auditors with explanations of actuarial methods and assumptions, providing valuation documentation including sample liability calculations, and responding to audit questions, findings and recommendations.  The supervising actuary may be required to attend Board or other oversight body meetings to address audit findings.</w:t>
      </w:r>
    </w:p>
    <w:p w:rsidR="00EE49AC" w:rsidRDefault="00EE49AC" w:rsidP="00EE49AC">
      <w:pPr>
        <w:pStyle w:val="LRWLBodyText"/>
        <w:numPr>
          <w:ilvl w:val="1"/>
          <w:numId w:val="31"/>
        </w:numPr>
        <w:tabs>
          <w:tab w:val="clear" w:pos="1440"/>
        </w:tabs>
        <w:ind w:left="360"/>
        <w:rPr>
          <w:sz w:val="22"/>
        </w:rPr>
      </w:pPr>
      <w:r>
        <w:rPr>
          <w:sz w:val="22"/>
        </w:rPr>
        <w:t>Respond to and cooperate with the Department’s Office of Internal Audit</w:t>
      </w:r>
      <w:r w:rsidR="00AF2A6B">
        <w:rPr>
          <w:sz w:val="22"/>
        </w:rPr>
        <w:t xml:space="preserve"> and the Wisconsin Legislative Audit Bureau</w:t>
      </w:r>
      <w:r>
        <w:rPr>
          <w:sz w:val="22"/>
        </w:rPr>
        <w:t>.</w:t>
      </w:r>
    </w:p>
    <w:p w:rsidR="00CD56C1" w:rsidRPr="00470AC1" w:rsidRDefault="00CD56C1" w:rsidP="00EE49AC">
      <w:pPr>
        <w:pStyle w:val="LRWLBodyText"/>
        <w:numPr>
          <w:ilvl w:val="1"/>
          <w:numId w:val="31"/>
        </w:numPr>
        <w:tabs>
          <w:tab w:val="clear" w:pos="1440"/>
        </w:tabs>
        <w:ind w:left="360"/>
        <w:rPr>
          <w:sz w:val="22"/>
        </w:rPr>
      </w:pPr>
      <w:r>
        <w:rPr>
          <w:sz w:val="22"/>
        </w:rPr>
        <w:t>Ad hoc analysis as needed and as negotiated.</w:t>
      </w:r>
    </w:p>
    <w:p w:rsidR="00F922FB" w:rsidRPr="00237EC8" w:rsidRDefault="00EE49AC" w:rsidP="00F922FB">
      <w:pPr>
        <w:pStyle w:val="Heading2"/>
        <w:numPr>
          <w:ilvl w:val="0"/>
          <w:numId w:val="0"/>
        </w:numPr>
        <w:ind w:left="180"/>
        <w:rPr>
          <w:rFonts w:ascii="Arial" w:hAnsi="Arial"/>
          <w:sz w:val="22"/>
          <w:szCs w:val="22"/>
        </w:rPr>
      </w:pPr>
      <w:r>
        <w:t xml:space="preserve">3.3 </w:t>
      </w:r>
      <w:r w:rsidR="00A842FF" w:rsidRPr="00A842FF">
        <w:t xml:space="preserve">Annual Review of Self-Insured Health and Pharmacy Benefit </w:t>
      </w:r>
      <w:r w:rsidR="00A842FF" w:rsidRPr="00237EC8">
        <w:rPr>
          <w:rFonts w:ascii="Arial" w:hAnsi="Arial"/>
          <w:sz w:val="22"/>
          <w:szCs w:val="22"/>
        </w:rPr>
        <w:t>Plans</w:t>
      </w:r>
    </w:p>
    <w:p w:rsidR="00A842FF" w:rsidRPr="00237EC8" w:rsidRDefault="00A842FF" w:rsidP="00A842FF">
      <w:pPr>
        <w:pStyle w:val="LRWLBodyText"/>
        <w:rPr>
          <w:rFonts w:cs="Arial"/>
          <w:sz w:val="22"/>
        </w:rPr>
      </w:pPr>
      <w:r w:rsidRPr="00237EC8">
        <w:rPr>
          <w:rFonts w:cs="Arial"/>
          <w:sz w:val="22"/>
        </w:rPr>
        <w:t>The GIB currently sponsors four (4) self-insured health programs for which actuarial services are needed: the State Group Health Insurance Program covering state classified employees and University personnel (both active and retired); the Wisconsin Public Employers (WPE) Group Health Insurance Program which is open to political subdivisions within the State; and the pharmacy benefit plans</w:t>
      </w:r>
      <w:r w:rsidR="00CD56C1" w:rsidRPr="00237EC8">
        <w:rPr>
          <w:rFonts w:cs="Arial"/>
          <w:sz w:val="22"/>
        </w:rPr>
        <w:t xml:space="preserve"> (one each)</w:t>
      </w:r>
      <w:r w:rsidRPr="00237EC8">
        <w:rPr>
          <w:rFonts w:cs="Arial"/>
          <w:sz w:val="22"/>
        </w:rPr>
        <w:t xml:space="preserve"> for the State and WPE programs.  The WPE health insurance program has separate options for deductible and non-deductible plans, including a coinsurance option.  In each health plan, participants may choose between self-insured standard plan coverage and a variety of fully-insured alternate plans (HMOs and some PPOs).  Pharmacy benefits are carved out from the medical benefits and attached to the participant’s selected health plan.</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842FF" w:rsidRPr="00237EC8" w:rsidRDefault="00A842FF" w:rsidP="00A842FF">
      <w:pPr>
        <w:pStyle w:val="LRWLBodyTextNumber1"/>
        <w:numPr>
          <w:ilvl w:val="0"/>
          <w:numId w:val="43"/>
        </w:numPr>
        <w:rPr>
          <w:rFonts w:cs="Arial"/>
          <w:sz w:val="22"/>
        </w:rPr>
      </w:pPr>
      <w:r w:rsidRPr="00237EC8">
        <w:rPr>
          <w:rFonts w:cs="Arial"/>
          <w:sz w:val="22"/>
        </w:rPr>
        <w:t>The annual actuarial review of the</w:t>
      </w:r>
      <w:r w:rsidR="00773312" w:rsidRPr="00237EC8">
        <w:rPr>
          <w:rFonts w:cs="Arial"/>
          <w:sz w:val="22"/>
        </w:rPr>
        <w:t xml:space="preserve"> self-insured</w:t>
      </w:r>
      <w:r w:rsidRPr="00237EC8">
        <w:rPr>
          <w:rFonts w:cs="Arial"/>
          <w:sz w:val="22"/>
        </w:rPr>
        <w:t xml:space="preserve">  coverage portion of the State and WPE health and pharmacy benefit programs must be completed by August 15 and includes: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w:t>
      </w:r>
      <w:r w:rsidRPr="00237EC8">
        <w:rPr>
          <w:rFonts w:ascii="Arial" w:hAnsi="Arial" w:cs="Arial"/>
        </w:rPr>
        <w:tab/>
        <w:t>Analysis of funding progress,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ii.</w:t>
      </w:r>
      <w:r w:rsidRPr="00237EC8">
        <w:rPr>
          <w:rFonts w:ascii="Arial" w:hAnsi="Arial" w:cs="Arial"/>
        </w:rPr>
        <w:tab/>
        <w:t>Computation of reserves for pending and incurred-but-not-reported claims,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iii.</w:t>
      </w:r>
      <w:r w:rsidRPr="00237EC8">
        <w:rPr>
          <w:rFonts w:ascii="Arial" w:hAnsi="Arial" w:cs="Arial"/>
        </w:rPr>
        <w:tab/>
        <w:t xml:space="preserve">Comparison of assets on hand with targeted reserves, </w:t>
      </w:r>
    </w:p>
    <w:p w:rsidR="00A842FF" w:rsidRPr="00237EC8" w:rsidRDefault="00A842FF" w:rsidP="00A842FF">
      <w:pPr>
        <w:numPr>
          <w:ilvl w:val="0"/>
          <w:numId w:val="4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cs="Arial"/>
        </w:rPr>
      </w:pPr>
      <w:r w:rsidRPr="00237EC8">
        <w:rPr>
          <w:rFonts w:ascii="Arial" w:hAnsi="Arial" w:cs="Arial"/>
        </w:rPr>
        <w:t>Recommended premium rates</w:t>
      </w:r>
      <w:r w:rsidR="00CD56C1" w:rsidRPr="00237EC8">
        <w:rPr>
          <w:rFonts w:ascii="Arial" w:hAnsi="Arial" w:cs="Arial"/>
        </w:rPr>
        <w:t xml:space="preserve"> and supporting calculations </w:t>
      </w:r>
      <w:r w:rsidRPr="00237EC8">
        <w:rPr>
          <w:rFonts w:ascii="Arial" w:hAnsi="Arial" w:cs="Arial"/>
        </w:rPr>
        <w:t xml:space="preserve">for the following year for each level of standard plan coverage, Medicare supplemental coverage, and </w:t>
      </w:r>
      <w:r w:rsidR="00CD56C1" w:rsidRPr="00237EC8">
        <w:rPr>
          <w:rFonts w:ascii="Arial" w:hAnsi="Arial" w:cs="Arial"/>
        </w:rPr>
        <w:t>the State Maintenance Plan (</w:t>
      </w:r>
      <w:r w:rsidRPr="00237EC8">
        <w:rPr>
          <w:rFonts w:ascii="Arial" w:hAnsi="Arial" w:cs="Arial"/>
        </w:rPr>
        <w:t>GIB-sponsored HMO</w:t>
      </w:r>
      <w:r w:rsidR="00CD56C1" w:rsidRPr="00237EC8">
        <w:rPr>
          <w:rFonts w:ascii="Arial" w:hAnsi="Arial" w:cs="Arial"/>
        </w:rPr>
        <w:t>)</w:t>
      </w:r>
      <w:r w:rsidRPr="00237EC8">
        <w:rPr>
          <w:rFonts w:ascii="Arial" w:hAnsi="Arial" w:cs="Arial"/>
        </w:rPr>
        <w:t xml:space="preserve">, </w:t>
      </w:r>
      <w:r w:rsidR="00CD56C1" w:rsidRPr="00237EC8">
        <w:rPr>
          <w:rFonts w:ascii="Arial" w:hAnsi="Arial" w:cs="Arial"/>
        </w:rPr>
        <w:t xml:space="preserve">Pharmacy Benefit Manager, </w:t>
      </w:r>
      <w:r w:rsidRPr="00237EC8">
        <w:rPr>
          <w:rFonts w:ascii="Arial" w:hAnsi="Arial" w:cs="Arial"/>
        </w:rPr>
        <w:t>and</w:t>
      </w:r>
      <w:r w:rsidR="00800217" w:rsidRPr="00237EC8">
        <w:rPr>
          <w:rFonts w:ascii="Arial" w:hAnsi="Arial" w:cs="Arial"/>
        </w:rPr>
        <w:t xml:space="preserve"> </w:t>
      </w:r>
    </w:p>
    <w:p w:rsidR="00A842FF" w:rsidRPr="00237EC8" w:rsidRDefault="00A842FF" w:rsidP="00A842FF">
      <w:pPr>
        <w:numPr>
          <w:ilvl w:val="0"/>
          <w:numId w:val="4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cs="Arial"/>
        </w:rPr>
      </w:pPr>
      <w:r w:rsidRPr="00237EC8">
        <w:rPr>
          <w:rFonts w:ascii="Arial" w:hAnsi="Arial" w:cs="Arial"/>
        </w:rPr>
        <w:t>Determination of target trend to assist in establishing the pharmacy benefit manager (PBM) third party administrator compensation.</w:t>
      </w:r>
    </w:p>
    <w:p w:rsidR="00A842FF" w:rsidRPr="00237EC8" w:rsidRDefault="00A842FF" w:rsidP="00A842FF">
      <w:pPr>
        <w:pStyle w:val="LRWLBodyTextNumber1"/>
        <w:rPr>
          <w:rFonts w:cs="Arial"/>
          <w:sz w:val="22"/>
        </w:rPr>
      </w:pPr>
      <w:r w:rsidRPr="00237EC8">
        <w:rPr>
          <w:rFonts w:cs="Arial"/>
          <w:sz w:val="22"/>
        </w:rPr>
        <w:lastRenderedPageBreak/>
        <w:t>Periodic assistance on rebidding the health and PBM third party administrator contracts, including suggestions for updating the RFP and independent review of proposals (about every third year).</w:t>
      </w:r>
    </w:p>
    <w:p w:rsidR="00A842FF" w:rsidRPr="00237EC8" w:rsidRDefault="00A842FF" w:rsidP="00A842FF">
      <w:pPr>
        <w:pStyle w:val="LRWLBodyTextNumber1"/>
        <w:rPr>
          <w:rFonts w:cs="Arial"/>
          <w:sz w:val="22"/>
        </w:rPr>
      </w:pPr>
      <w:r w:rsidRPr="00237EC8">
        <w:rPr>
          <w:rFonts w:cs="Arial"/>
          <w:sz w:val="22"/>
        </w:rPr>
        <w:t xml:space="preserve">Cost estimates relating to the effect of proposed changes in the standard plan </w:t>
      </w:r>
      <w:r w:rsidR="00B44124" w:rsidRPr="00237EC8">
        <w:rPr>
          <w:rFonts w:cs="Arial"/>
          <w:sz w:val="22"/>
        </w:rPr>
        <w:t xml:space="preserve">, </w:t>
      </w:r>
      <w:r w:rsidRPr="00237EC8">
        <w:rPr>
          <w:rFonts w:cs="Arial"/>
          <w:sz w:val="22"/>
        </w:rPr>
        <w:t xml:space="preserve">Medicare-coordinated coverage </w:t>
      </w:r>
      <w:r w:rsidR="00B44124" w:rsidRPr="00237EC8">
        <w:rPr>
          <w:rFonts w:cs="Arial"/>
          <w:sz w:val="22"/>
        </w:rPr>
        <w:t xml:space="preserve">and PBM </w:t>
      </w:r>
      <w:r w:rsidRPr="00237EC8">
        <w:rPr>
          <w:rFonts w:cs="Arial"/>
          <w:sz w:val="22"/>
        </w:rPr>
        <w:t xml:space="preserve">(typically one to </w:t>
      </w:r>
      <w:r w:rsidR="00CD56C1" w:rsidRPr="00237EC8">
        <w:rPr>
          <w:rFonts w:cs="Arial"/>
          <w:sz w:val="22"/>
        </w:rPr>
        <w:t>five</w:t>
      </w:r>
      <w:r w:rsidRPr="00237EC8">
        <w:rPr>
          <w:rFonts w:cs="Arial"/>
          <w:sz w:val="22"/>
        </w:rPr>
        <w:t xml:space="preserve"> changes evaluated each year</w:t>
      </w:r>
      <w:r w:rsidR="00CD56C1" w:rsidRPr="00237EC8">
        <w:rPr>
          <w:rFonts w:cs="Arial"/>
          <w:sz w:val="22"/>
        </w:rPr>
        <w:t xml:space="preserve"> for each plan</w:t>
      </w:r>
      <w:r w:rsidRPr="00237EC8">
        <w:rPr>
          <w:rFonts w:cs="Arial"/>
          <w:sz w:val="22"/>
        </w:rPr>
        <w:t>)</w:t>
      </w:r>
      <w:r w:rsidR="00CD56C1" w:rsidRPr="00237EC8">
        <w:rPr>
          <w:rFonts w:cs="Arial"/>
          <w:sz w:val="22"/>
        </w:rPr>
        <w:t xml:space="preserve"> including covered benefits, exclusions, and cost-sharing</w:t>
      </w:r>
      <w:r w:rsidRPr="00237EC8">
        <w:rPr>
          <w:rFonts w:cs="Arial"/>
          <w:sz w:val="22"/>
        </w:rPr>
        <w:t>.</w:t>
      </w:r>
    </w:p>
    <w:p w:rsidR="00374503" w:rsidRPr="00237EC8" w:rsidRDefault="00A842FF" w:rsidP="00374503">
      <w:pPr>
        <w:pStyle w:val="LRWLBodyTextNumber1"/>
        <w:rPr>
          <w:rFonts w:cs="Arial"/>
          <w:sz w:val="22"/>
        </w:rPr>
      </w:pPr>
      <w:r w:rsidRPr="00237EC8">
        <w:rPr>
          <w:rFonts w:cs="Arial"/>
          <w:sz w:val="22"/>
        </w:rPr>
        <w:t>Review and advise on underwriting standards in the WPE program as requested by staff, including determination of the appropriate surcharge category for prospective large employers.</w:t>
      </w:r>
    </w:p>
    <w:p w:rsidR="00A842FF" w:rsidRPr="00237EC8" w:rsidRDefault="00A842FF" w:rsidP="00A842FF">
      <w:pPr>
        <w:pStyle w:val="LRWLBodyTextNumber1"/>
        <w:rPr>
          <w:rFonts w:cs="Arial"/>
          <w:sz w:val="22"/>
        </w:rPr>
      </w:pPr>
      <w:r w:rsidRPr="00237EC8">
        <w:rPr>
          <w:rFonts w:cs="Arial"/>
          <w:sz w:val="22"/>
        </w:rPr>
        <w:t xml:space="preserve">Identify and analyze medical expense </w:t>
      </w:r>
      <w:r w:rsidR="005920D2">
        <w:rPr>
          <w:rFonts w:cs="Arial"/>
          <w:sz w:val="22"/>
        </w:rPr>
        <w:t xml:space="preserve">and prescription drug benefit claim data </w:t>
      </w:r>
      <w:r w:rsidRPr="00237EC8">
        <w:rPr>
          <w:rFonts w:cs="Arial"/>
          <w:sz w:val="22"/>
        </w:rPr>
        <w:t>(refer to Appendix 1 - 3), demographic and actuarial trends in the self-insured plans and advise on appropriate program changes to maintain cost effective</w:t>
      </w:r>
      <w:r w:rsidRPr="00237EC8">
        <w:rPr>
          <w:rFonts w:cs="Arial"/>
          <w:sz w:val="22"/>
        </w:rPr>
        <w:softHyphen/>
        <w:t>ness in each plan.  Concurrently, analyze national trends and make recommendations for needed changes in the state self-insured plans.</w:t>
      </w:r>
      <w:r w:rsidR="00783E9B" w:rsidRPr="00237EC8">
        <w:rPr>
          <w:rFonts w:cs="Arial"/>
          <w:sz w:val="22"/>
        </w:rPr>
        <w:fldChar w:fldCharType="begin"/>
      </w:r>
      <w:r w:rsidRPr="00237EC8">
        <w:rPr>
          <w:rFonts w:cs="Arial"/>
          <w:sz w:val="22"/>
        </w:rPr>
        <w:instrText>tc \l2 "5.3</w:instrText>
      </w:r>
      <w:r w:rsidRPr="00237EC8">
        <w:rPr>
          <w:rFonts w:cs="Arial"/>
          <w:sz w:val="22"/>
        </w:rPr>
        <w:tab/>
        <w:instrText>Annual Review of Self-Insured Health and Pharmacy Benefit Plans</w:instrText>
      </w:r>
      <w:r w:rsidR="00783E9B" w:rsidRPr="00237EC8">
        <w:rPr>
          <w:rFonts w:cs="Arial"/>
          <w:sz w:val="22"/>
        </w:rPr>
        <w:fldChar w:fldCharType="end"/>
      </w:r>
    </w:p>
    <w:p w:rsidR="00F922FB" w:rsidRDefault="00F922FB" w:rsidP="00F922FB">
      <w:pPr>
        <w:pStyle w:val="Heading2"/>
        <w:numPr>
          <w:ilvl w:val="1"/>
          <w:numId w:val="48"/>
        </w:numPr>
      </w:pPr>
      <w:r w:rsidRPr="00F922FB">
        <w:rPr>
          <w:rFonts w:ascii="Arial" w:hAnsi="Arial"/>
          <w:sz w:val="22"/>
        </w:rPr>
        <w:t>Annual Review of Alternate Plan (HMO/PPO) Activity</w:t>
      </w:r>
      <w:r w:rsidR="00374503" w:rsidRPr="00024EB6">
        <w:t xml:space="preserve"> </w:t>
      </w:r>
    </w:p>
    <w:p w:rsidR="00374503" w:rsidRPr="00237EC8" w:rsidRDefault="00374503" w:rsidP="00374503">
      <w:pPr>
        <w:pStyle w:val="LRWLBodyTextNumber1"/>
        <w:numPr>
          <w:ilvl w:val="0"/>
          <w:numId w:val="45"/>
        </w:numPr>
        <w:rPr>
          <w:rFonts w:ascii="Arial Bold" w:hAnsi="Arial Bold"/>
          <w:sz w:val="22"/>
        </w:rPr>
      </w:pPr>
      <w:r w:rsidRPr="00237EC8">
        <w:rPr>
          <w:sz w:val="22"/>
        </w:rPr>
        <w:t>Consult on updating and maintaining a reporting form to be completed by participat</w:t>
      </w:r>
      <w:r w:rsidRPr="00237EC8">
        <w:rPr>
          <w:sz w:val="22"/>
        </w:rPr>
        <w:softHyphen/>
        <w:t>ing HMOs/PPOs to form a statistical basis for comparing participation and types of medical services provided.</w:t>
      </w:r>
    </w:p>
    <w:p w:rsidR="00374503" w:rsidRPr="00237EC8" w:rsidRDefault="00374503" w:rsidP="00374503">
      <w:pPr>
        <w:pStyle w:val="LRWLBodyTextNumber1"/>
        <w:numPr>
          <w:ilvl w:val="0"/>
          <w:numId w:val="45"/>
        </w:numPr>
        <w:rPr>
          <w:rFonts w:ascii="Arial Bold" w:hAnsi="Arial Bold"/>
          <w:sz w:val="22"/>
        </w:rPr>
      </w:pPr>
      <w:r w:rsidRPr="00237EC8">
        <w:rPr>
          <w:sz w:val="22"/>
        </w:rPr>
        <w:t>Compile information submitted by HMOs</w:t>
      </w:r>
      <w:r w:rsidR="00B44124" w:rsidRPr="00237EC8">
        <w:rPr>
          <w:sz w:val="22"/>
        </w:rPr>
        <w:t>/PPOs</w:t>
      </w:r>
      <w:r w:rsidRPr="00237EC8">
        <w:rPr>
          <w:sz w:val="22"/>
        </w:rPr>
        <w:t xml:space="preserve"> in a report to the GIB by </w:t>
      </w:r>
      <w:r w:rsidR="00B44124" w:rsidRPr="00237EC8">
        <w:rPr>
          <w:sz w:val="22"/>
        </w:rPr>
        <w:t>late August every year</w:t>
      </w:r>
      <w:r w:rsidRPr="00237EC8">
        <w:rPr>
          <w:sz w:val="22"/>
        </w:rPr>
        <w:t>.</w:t>
      </w:r>
    </w:p>
    <w:p w:rsidR="00374503" w:rsidRPr="00237EC8" w:rsidRDefault="00374503" w:rsidP="00374503">
      <w:pPr>
        <w:pStyle w:val="LRWLBodyTextNumber1"/>
        <w:numPr>
          <w:ilvl w:val="0"/>
          <w:numId w:val="45"/>
        </w:numPr>
        <w:rPr>
          <w:rFonts w:ascii="Arial Bold" w:hAnsi="Arial Bold"/>
          <w:sz w:val="22"/>
        </w:rPr>
      </w:pPr>
      <w:r w:rsidRPr="00237EC8">
        <w:rPr>
          <w:sz w:val="22"/>
        </w:rPr>
        <w:t>Assist in annual HMO</w:t>
      </w:r>
      <w:r w:rsidR="00B44124" w:rsidRPr="00237EC8">
        <w:rPr>
          <w:sz w:val="22"/>
        </w:rPr>
        <w:t>/PPO</w:t>
      </w:r>
      <w:r w:rsidRPr="00237EC8">
        <w:rPr>
          <w:sz w:val="22"/>
        </w:rPr>
        <w:t xml:space="preserve"> rate review using a risk-adjustment methodology, which includes among other factors age/sex distribution of participant population, geographic distribution, </w:t>
      </w:r>
      <w:r w:rsidR="006252BF" w:rsidRPr="00237EC8">
        <w:rPr>
          <w:sz w:val="22"/>
        </w:rPr>
        <w:t xml:space="preserve">quality assessment, </w:t>
      </w:r>
      <w:r w:rsidRPr="00237EC8">
        <w:rPr>
          <w:sz w:val="22"/>
        </w:rPr>
        <w:t>and pharmacy benefit claims.  This risk adjustment process is currently used to place plans in one of three cost tiers for the purpose of determining State employee contribution for health insurance in accordance with State Statute and collective bargaining agreements. Separate assessment of local government plan tiers is also required.  The vendor m</w:t>
      </w:r>
      <w:r w:rsidR="006252BF" w:rsidRPr="00237EC8">
        <w:rPr>
          <w:sz w:val="22"/>
        </w:rPr>
        <w:t>ust</w:t>
      </w:r>
      <w:r w:rsidRPr="00237EC8">
        <w:rPr>
          <w:sz w:val="22"/>
        </w:rPr>
        <w:t xml:space="preserve"> </w:t>
      </w:r>
      <w:r w:rsidR="006252BF" w:rsidRPr="00237EC8">
        <w:rPr>
          <w:sz w:val="22"/>
        </w:rPr>
        <w:t>confirm its ability to provide current risk adjustment methodology and may</w:t>
      </w:r>
      <w:r w:rsidR="004562A5" w:rsidRPr="00237EC8">
        <w:rPr>
          <w:sz w:val="22"/>
        </w:rPr>
        <w:t xml:space="preserve"> </w:t>
      </w:r>
      <w:r w:rsidRPr="00237EC8">
        <w:rPr>
          <w:sz w:val="22"/>
        </w:rPr>
        <w:t xml:space="preserve">propose alternative risk adjustment methods to accomplish an accurate comparison of the relative cost efficiency of the participating plans. Make recommendations to the GIB on rate guidelines, for example, refer to Appendix 4, </w:t>
      </w:r>
    </w:p>
    <w:p w:rsidR="00374503" w:rsidRPr="00237EC8" w:rsidRDefault="00374503" w:rsidP="00374503">
      <w:pPr>
        <w:pStyle w:val="LRWLBodyTextNumber1"/>
        <w:numPr>
          <w:ilvl w:val="0"/>
          <w:numId w:val="45"/>
        </w:numPr>
        <w:rPr>
          <w:rFonts w:ascii="Arial Bold" w:hAnsi="Arial Bold"/>
          <w:sz w:val="22"/>
        </w:rPr>
      </w:pPr>
      <w:r w:rsidRPr="00237EC8">
        <w:rPr>
          <w:sz w:val="22"/>
        </w:rPr>
        <w:t>Participate in the annual premium rate negotiations with individual HMOs/PPOs</w:t>
      </w:r>
      <w:r w:rsidR="006252BF" w:rsidRPr="00237EC8">
        <w:rPr>
          <w:sz w:val="22"/>
        </w:rPr>
        <w:t xml:space="preserve"> and provide supporting documentation related to tiering scenarios</w:t>
      </w:r>
      <w:r w:rsidRPr="00237EC8">
        <w:rPr>
          <w:sz w:val="22"/>
        </w:rPr>
        <w:t>.</w:t>
      </w:r>
    </w:p>
    <w:p w:rsidR="00374503" w:rsidRPr="00237EC8" w:rsidRDefault="00374503" w:rsidP="00374503">
      <w:pPr>
        <w:pStyle w:val="LRWLBodyTextNumber1"/>
        <w:numPr>
          <w:ilvl w:val="0"/>
          <w:numId w:val="45"/>
        </w:numPr>
        <w:rPr>
          <w:rFonts w:ascii="Arial Bold" w:hAnsi="Arial Bold"/>
          <w:sz w:val="22"/>
        </w:rPr>
      </w:pPr>
      <w:r w:rsidRPr="00237EC8">
        <w:rPr>
          <w:sz w:val="22"/>
        </w:rPr>
        <w:t>Identify and analyze medical expense (refer to Appendix 4,), demographic and actuarial trends among participating HMOs/PPOs.  Analyze national trends in comparable plans.  Make recommendations and provide cost estimates to the GIB on desirable changes in the "TERMS AND CONDITIONS FOR COMPREHENSIVE MEDICAL PLAN PARTICIPATION IN THE STATE OF WISCONSIN GROUP HEALTH BENEFIT PROGRAM AND UNIFORM BENEFITS FOR THE (YEAR) BENEFIT YEAR" (see Appendix 4).</w:t>
      </w:r>
    </w:p>
    <w:p w:rsidR="009970D0" w:rsidRPr="009970D0" w:rsidRDefault="00910C85" w:rsidP="00064255">
      <w:pPr>
        <w:pStyle w:val="LRWLBodyTextNumber1"/>
        <w:numPr>
          <w:ilvl w:val="0"/>
          <w:numId w:val="45"/>
        </w:numPr>
        <w:rPr>
          <w:rFonts w:ascii="Arial Bold" w:hAnsi="Arial Bold"/>
          <w:sz w:val="22"/>
        </w:rPr>
      </w:pPr>
      <w:r w:rsidRPr="00237EC8">
        <w:rPr>
          <w:sz w:val="22"/>
        </w:rPr>
        <w:t xml:space="preserve">Review processes related to procuring data to compile Appendix 4. This </w:t>
      </w:r>
      <w:r w:rsidR="00B92AB2" w:rsidRPr="00237EC8">
        <w:rPr>
          <w:sz w:val="22"/>
        </w:rPr>
        <w:t>may include</w:t>
      </w:r>
      <w:r w:rsidRPr="00237EC8">
        <w:rPr>
          <w:sz w:val="22"/>
        </w:rPr>
        <w:t xml:space="preserve">, but is not limited to, modifying data request instructions, improving quality control measures for data, auditing </w:t>
      </w:r>
      <w:r w:rsidR="00B92AB2" w:rsidRPr="00237EC8">
        <w:rPr>
          <w:sz w:val="22"/>
        </w:rPr>
        <w:t xml:space="preserve">data submitted, and redefining categories of analysis. </w:t>
      </w:r>
      <w:bookmarkStart w:id="90" w:name="OLE_LINK1"/>
    </w:p>
    <w:p w:rsidR="00B92AB2" w:rsidRPr="00237EC8" w:rsidRDefault="00064255" w:rsidP="00064255">
      <w:pPr>
        <w:pStyle w:val="LRWLBodyTextNumber1"/>
        <w:numPr>
          <w:ilvl w:val="0"/>
          <w:numId w:val="45"/>
        </w:numPr>
        <w:rPr>
          <w:rFonts w:ascii="Arial Bold" w:hAnsi="Arial Bold"/>
          <w:sz w:val="22"/>
        </w:rPr>
      </w:pPr>
      <w:r w:rsidRPr="00237EC8">
        <w:rPr>
          <w:sz w:val="22"/>
        </w:rPr>
        <w:t xml:space="preserve">Advise Department on the value and structure of a data warehouse including data quality and cost measures for existing claims data (replace and or complement data sources currently available).  This may include, but is not limited to, creating and/or revising data </w:t>
      </w:r>
      <w:r w:rsidRPr="00237EC8">
        <w:rPr>
          <w:sz w:val="22"/>
        </w:rPr>
        <w:lastRenderedPageBreak/>
        <w:t xml:space="preserve">standards, formatting, and auditing data, creating an accessible warehouse to reference data, and testing data for accuracy. </w:t>
      </w:r>
    </w:p>
    <w:p w:rsidR="00064255" w:rsidRPr="00237EC8" w:rsidRDefault="00064255" w:rsidP="00064255">
      <w:pPr>
        <w:pStyle w:val="LRWLBodyTextNumber1"/>
        <w:numPr>
          <w:ilvl w:val="0"/>
          <w:numId w:val="45"/>
        </w:numPr>
        <w:rPr>
          <w:rFonts w:ascii="Arial Bold" w:hAnsi="Arial Bold"/>
          <w:sz w:val="22"/>
        </w:rPr>
      </w:pPr>
      <w:r w:rsidRPr="00237EC8">
        <w:rPr>
          <w:sz w:val="22"/>
        </w:rPr>
        <w:t>Assist Department in the use, application, and analysis of Wisconsin Health Information Organization’s (WHIO) data.</w:t>
      </w:r>
    </w:p>
    <w:bookmarkEnd w:id="90"/>
    <w:p w:rsidR="000A6CB1" w:rsidRDefault="000A6CB1" w:rsidP="000A6CB1">
      <w:pPr>
        <w:pStyle w:val="Heading2"/>
      </w:pPr>
      <w:r>
        <w:t>Review of Medicare Part D Activity</w:t>
      </w:r>
      <w:r w:rsidRPr="00024EB6">
        <w:t xml:space="preserve"> </w:t>
      </w:r>
    </w:p>
    <w:p w:rsidR="000A6CB1" w:rsidRPr="00237EC8" w:rsidRDefault="000A6CB1" w:rsidP="000A6CB1">
      <w:pPr>
        <w:pStyle w:val="LRWLBodyTextNumber1"/>
        <w:numPr>
          <w:ilvl w:val="0"/>
          <w:numId w:val="47"/>
        </w:numPr>
        <w:rPr>
          <w:sz w:val="22"/>
        </w:rPr>
      </w:pPr>
      <w:r w:rsidRPr="00237EC8">
        <w:rPr>
          <w:sz w:val="22"/>
        </w:rPr>
        <w:t>Determination of the most cost-effective method for providing pharmacy benefits to Medicare Part D eligible participants.  This may result in separate recommendations for the State and WPE programs, which may include, but are not limited to, a federally funded subsidy opportunity such as the Retiree Drug Subsidy (RDS) program; the purchase of a contract for an employer prescription drug plan (PDP) that may be fully-insured or self-insured; or a Part D carve-out in which Medicare Part D eligible participants choose their own Part D PDP independent of this program.</w:t>
      </w:r>
    </w:p>
    <w:p w:rsidR="009970D0" w:rsidRDefault="000A6CB1" w:rsidP="00064255">
      <w:pPr>
        <w:pStyle w:val="LRWLBodyTextNumber1"/>
        <w:numPr>
          <w:ilvl w:val="0"/>
          <w:numId w:val="47"/>
        </w:numPr>
        <w:rPr>
          <w:sz w:val="22"/>
        </w:rPr>
      </w:pPr>
      <w:r w:rsidRPr="00237EC8">
        <w:rPr>
          <w:sz w:val="22"/>
        </w:rPr>
        <w:t>If Medicare Part D subsidy program is recommended, provides an actuary equivalence attestation in support of the subsidy request (refer to Appendix 5). Likewise, if a contract for a fully-insured or self-insured Medicare Part D PDP option is recommended, provides an actuary equivalence attestation for the commercial prescription drug coverage provided in the State and WPE programs when appropriate, in addition to ongoing actuarial evaluation of the costs to contract for the PDP.</w:t>
      </w:r>
    </w:p>
    <w:p w:rsidR="00064255" w:rsidRPr="00237EC8" w:rsidRDefault="00064255" w:rsidP="00064255">
      <w:pPr>
        <w:pStyle w:val="LRWLBodyTextNumber1"/>
        <w:numPr>
          <w:ilvl w:val="0"/>
          <w:numId w:val="47"/>
        </w:numPr>
        <w:rPr>
          <w:sz w:val="22"/>
        </w:rPr>
      </w:pPr>
      <w:r w:rsidRPr="00237EC8">
        <w:rPr>
          <w:sz w:val="22"/>
        </w:rPr>
        <w:t>Advise Department on the potential for health insurance related federal subsidy and reimbursement programs that may become available that would benefit the State and WPE programs.</w:t>
      </w:r>
    </w:p>
    <w:p w:rsidR="000A6CB1" w:rsidRDefault="000A6CB1" w:rsidP="000A6CB1">
      <w:pPr>
        <w:pStyle w:val="Heading2"/>
      </w:pPr>
      <w:r>
        <w:t>Annual Health Insurance Important Dates and Deliverables Timetable</w:t>
      </w:r>
      <w:r w:rsidRPr="00024EB6">
        <w:t xml:space="preserve"> </w:t>
      </w:r>
    </w:p>
    <w:p w:rsidR="00C57B04" w:rsidRDefault="00C57B04" w:rsidP="00C57B04">
      <w:pPr>
        <w:pStyle w:val="PlainText"/>
      </w:pPr>
      <w:r>
        <w:t>The Department and vendor tasks and responsibilities shall be completed according to the f</w:t>
      </w:r>
      <w:r w:rsidR="008D06E7">
        <w:t>ollowing schedule, which proposers</w:t>
      </w:r>
      <w:r>
        <w:t xml:space="preserve"> must affirm. </w:t>
      </w:r>
    </w:p>
    <w:p w:rsidR="00C57B04" w:rsidRDefault="002C4983" w:rsidP="00C57B04">
      <w:pPr>
        <w:pStyle w:val="Caption"/>
      </w:pPr>
      <w:r>
        <w:t>Table 3</w:t>
      </w:r>
      <w:r w:rsidR="008D06E7">
        <w:t xml:space="preserve"> Health Insurance Annual Timetable</w:t>
      </w:r>
    </w:p>
    <w:tbl>
      <w:tblPr>
        <w:tblStyle w:val="LRWLTableStyle"/>
        <w:tblW w:w="9504" w:type="dxa"/>
        <w:tblInd w:w="810" w:type="dxa"/>
        <w:tblLook w:val="04A0"/>
      </w:tblPr>
      <w:tblGrid>
        <w:gridCol w:w="3582"/>
        <w:gridCol w:w="5922"/>
      </w:tblGrid>
      <w:tr w:rsidR="00C57B04" w:rsidTr="00C57B04">
        <w:trPr>
          <w:cnfStyle w:val="100000000000"/>
        </w:trPr>
        <w:tc>
          <w:tcPr>
            <w:tcW w:w="3582" w:type="dxa"/>
            <w:tcBorders>
              <w:bottom w:val="single" w:sz="4" w:space="0" w:color="FFFFFF"/>
            </w:tcBorders>
            <w:shd w:val="clear" w:color="auto" w:fill="1F497D" w:themeFill="text2"/>
          </w:tcPr>
          <w:p w:rsidR="00C57B04" w:rsidRPr="0099559B" w:rsidRDefault="00C57B04" w:rsidP="00C57B04">
            <w:pPr>
              <w:rPr>
                <w:color w:val="FFFFFF" w:themeColor="background1"/>
              </w:rPr>
            </w:pPr>
            <w:r w:rsidRPr="0099559B">
              <w:rPr>
                <w:color w:val="FFFFFF" w:themeColor="background1"/>
              </w:rPr>
              <w:t>Date</w:t>
            </w:r>
          </w:p>
        </w:tc>
        <w:tc>
          <w:tcPr>
            <w:tcW w:w="5922" w:type="dxa"/>
            <w:tcBorders>
              <w:bottom w:val="single" w:sz="4" w:space="0" w:color="FFFFFF"/>
            </w:tcBorders>
            <w:shd w:val="clear" w:color="auto" w:fill="1F497D" w:themeFill="text2"/>
          </w:tcPr>
          <w:p w:rsidR="00C57B04" w:rsidRPr="0099559B" w:rsidRDefault="00C57B04" w:rsidP="00C57B04">
            <w:pPr>
              <w:rPr>
                <w:color w:val="FFFFFF" w:themeColor="background1"/>
              </w:rPr>
            </w:pPr>
            <w:r w:rsidRPr="0099559B">
              <w:rPr>
                <w:color w:val="FFFFFF" w:themeColor="background1"/>
              </w:rPr>
              <w:t>Event</w:t>
            </w:r>
          </w:p>
        </w:tc>
      </w:tr>
      <w:tr w:rsidR="00C57B04" w:rsidTr="00C57B04">
        <w:tc>
          <w:tcPr>
            <w:tcW w:w="3582" w:type="dxa"/>
            <w:shd w:val="clear" w:color="auto" w:fill="C6D9F1" w:themeFill="text2" w:themeFillTint="33"/>
          </w:tcPr>
          <w:p w:rsidR="00C57B04" w:rsidRDefault="00C57B04" w:rsidP="00C57B0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March</w:t>
            </w:r>
            <w:r w:rsidR="009970D0">
              <w:t xml:space="preserve"> 1</w:t>
            </w:r>
          </w:p>
        </w:tc>
        <w:tc>
          <w:tcPr>
            <w:tcW w:w="5922" w:type="dxa"/>
            <w:shd w:val="clear" w:color="auto" w:fill="C6D9F1" w:themeFill="text2" w:themeFillTint="33"/>
          </w:tcPr>
          <w:p w:rsidR="00C57B04" w:rsidRDefault="009970D0" w:rsidP="00C57B04">
            <w:pPr>
              <w:jc w:val="both"/>
            </w:pPr>
            <w:r>
              <w:t>Per Member Per Month (</w:t>
            </w:r>
            <w:r w:rsidR="00C57B04">
              <w:t>PMPM</w:t>
            </w:r>
            <w:r>
              <w:t>)</w:t>
            </w:r>
            <w:r w:rsidR="00C57B04">
              <w:t xml:space="preserve"> cost estimates for proposed benefit changes</w:t>
            </w:r>
          </w:p>
        </w:tc>
      </w:tr>
      <w:tr w:rsidR="00C57B04" w:rsidTr="00C57B04">
        <w:tc>
          <w:tcPr>
            <w:tcW w:w="3582" w:type="dxa"/>
            <w:shd w:val="clear" w:color="auto" w:fill="C6D9F1" w:themeFill="text2" w:themeFillTint="33"/>
          </w:tcPr>
          <w:p w:rsidR="00C57B04" w:rsidRDefault="00C57B04" w:rsidP="00C57B04">
            <w:pPr>
              <w:jc w:val="left"/>
            </w:pPr>
            <w:r>
              <w:t>April</w:t>
            </w:r>
            <w:r w:rsidR="009970D0">
              <w:t xml:space="preserve"> 1</w:t>
            </w:r>
          </w:p>
        </w:tc>
        <w:tc>
          <w:tcPr>
            <w:tcW w:w="5922" w:type="dxa"/>
            <w:shd w:val="clear" w:color="auto" w:fill="C6D9F1" w:themeFill="text2" w:themeFillTint="33"/>
          </w:tcPr>
          <w:p w:rsidR="00C57B04" w:rsidRDefault="00A758F8" w:rsidP="00C57B04">
            <w:pPr>
              <w:jc w:val="both"/>
            </w:pPr>
            <w:r>
              <w:t xml:space="preserve">Actuary’s </w:t>
            </w:r>
            <w:r w:rsidR="00C57B04">
              <w:t>Revisions to Guidelines Addendum 1 data request provided to ETF</w:t>
            </w:r>
          </w:p>
        </w:tc>
      </w:tr>
      <w:tr w:rsidR="00C57B04" w:rsidTr="00C57B04">
        <w:tc>
          <w:tcPr>
            <w:tcW w:w="3582" w:type="dxa"/>
            <w:shd w:val="clear" w:color="auto" w:fill="C6D9F1" w:themeFill="text2" w:themeFillTint="33"/>
          </w:tcPr>
          <w:p w:rsidR="00C57B04" w:rsidRDefault="00C57B04" w:rsidP="00C57B04">
            <w:pPr>
              <w:pStyle w:val="Footer"/>
              <w:tabs>
                <w:tab w:val="clear" w:pos="4320"/>
                <w:tab w:val="clear" w:pos="8640"/>
              </w:tabs>
              <w:spacing w:before="0" w:after="0"/>
              <w:jc w:val="left"/>
            </w:pPr>
            <w:r>
              <w:t>June</w:t>
            </w:r>
            <w:r w:rsidR="009970D0">
              <w:t xml:space="preserve"> 1</w:t>
            </w:r>
          </w:p>
        </w:tc>
        <w:tc>
          <w:tcPr>
            <w:tcW w:w="5922" w:type="dxa"/>
            <w:shd w:val="clear" w:color="auto" w:fill="C6D9F1" w:themeFill="text2" w:themeFillTint="33"/>
          </w:tcPr>
          <w:p w:rsidR="00C57B04" w:rsidRDefault="00C57B04" w:rsidP="00C57B04">
            <w:pPr>
              <w:jc w:val="both"/>
            </w:pPr>
            <w:r>
              <w:t>Addendum 1 data delivered to Actuary by Health Plans</w:t>
            </w:r>
          </w:p>
        </w:tc>
      </w:tr>
      <w:tr w:rsidR="00C57B04" w:rsidTr="00C57B04">
        <w:tc>
          <w:tcPr>
            <w:tcW w:w="3582" w:type="dxa"/>
            <w:shd w:val="clear" w:color="auto" w:fill="C6D9F1" w:themeFill="text2" w:themeFillTint="33"/>
          </w:tcPr>
          <w:p w:rsidR="00C57B04" w:rsidRDefault="00C57B04" w:rsidP="00C57B04">
            <w:pPr>
              <w:jc w:val="left"/>
            </w:pPr>
            <w:r>
              <w:t xml:space="preserve">July </w:t>
            </w:r>
            <w:r w:rsidR="009970D0">
              <w:t xml:space="preserve"> 1</w:t>
            </w:r>
          </w:p>
        </w:tc>
        <w:tc>
          <w:tcPr>
            <w:tcW w:w="5922" w:type="dxa"/>
            <w:shd w:val="clear" w:color="auto" w:fill="C6D9F1" w:themeFill="text2" w:themeFillTint="33"/>
          </w:tcPr>
          <w:p w:rsidR="00C57B04" w:rsidRDefault="00C57B04" w:rsidP="00C57B04">
            <w:pPr>
              <w:jc w:val="left"/>
            </w:pPr>
            <w:r>
              <w:t>Submission of HMO Bids to Actuary</w:t>
            </w:r>
          </w:p>
          <w:p w:rsidR="00C57B04" w:rsidRDefault="00C57B04" w:rsidP="00C57B04">
            <w:pPr>
              <w:jc w:val="left"/>
            </w:pPr>
            <w:r>
              <w:t>Preliminary Identification of Plan Tiers based on Initial plan bids provided to ETF</w:t>
            </w:r>
          </w:p>
          <w:p w:rsidR="00C57B04" w:rsidRDefault="00C57B04" w:rsidP="00C57B04">
            <w:pPr>
              <w:jc w:val="left"/>
            </w:pPr>
            <w:r>
              <w:t>Health Plan Negotiations: Questionnaire delivered to plans, as required</w:t>
            </w:r>
          </w:p>
        </w:tc>
      </w:tr>
      <w:tr w:rsidR="00C57B04" w:rsidTr="00C57B04">
        <w:tc>
          <w:tcPr>
            <w:tcW w:w="3582" w:type="dxa"/>
            <w:shd w:val="clear" w:color="auto" w:fill="C6D9F1" w:themeFill="text2" w:themeFillTint="33"/>
          </w:tcPr>
          <w:p w:rsidR="00C57B04" w:rsidRDefault="00C57B04" w:rsidP="00C57B04">
            <w:pPr>
              <w:jc w:val="left"/>
            </w:pPr>
            <w:r>
              <w:lastRenderedPageBreak/>
              <w:t xml:space="preserve">August  </w:t>
            </w:r>
          </w:p>
        </w:tc>
        <w:tc>
          <w:tcPr>
            <w:tcW w:w="5922" w:type="dxa"/>
            <w:shd w:val="clear" w:color="auto" w:fill="C6D9F1" w:themeFill="text2" w:themeFillTint="33"/>
          </w:tcPr>
          <w:p w:rsidR="00A758F8" w:rsidRDefault="00A758F8" w:rsidP="00A758F8">
            <w:pPr>
              <w:pStyle w:val="LRWLBodyText"/>
              <w:jc w:val="left"/>
            </w:pPr>
            <w:r>
              <w:t>Health Plan Negotiations Data Exhibits provided to ETF - 1</w:t>
            </w:r>
            <w:r>
              <w:rPr>
                <w:vertAlign w:val="superscript"/>
              </w:rPr>
              <w:t>st</w:t>
            </w:r>
            <w:r>
              <w:t xml:space="preserve"> week in August</w:t>
            </w:r>
            <w:r w:rsidR="007208B3">
              <w:t xml:space="preserve"> or last week in July</w:t>
            </w:r>
            <w:r>
              <w:t xml:space="preserve"> </w:t>
            </w:r>
          </w:p>
          <w:p w:rsidR="00A758F8" w:rsidRDefault="00A758F8" w:rsidP="00A758F8">
            <w:pPr>
              <w:pStyle w:val="LRWLBodyText"/>
              <w:jc w:val="left"/>
            </w:pPr>
            <w:r>
              <w:t>State and Local Self-insured Health and Pharmacy benefit rate recommendations - Mid-August</w:t>
            </w:r>
          </w:p>
          <w:p w:rsidR="00A758F8" w:rsidRDefault="00A758F8" w:rsidP="00A758F8">
            <w:pPr>
              <w:pStyle w:val="LRWLBodyText"/>
              <w:jc w:val="left"/>
            </w:pPr>
            <w:r>
              <w:t>Final HMO Renewal Negotiations Summary and Premium Tier Recommendations- August</w:t>
            </w:r>
          </w:p>
          <w:p w:rsidR="00C57B04" w:rsidRDefault="00A758F8" w:rsidP="00A758F8">
            <w:pPr>
              <w:pStyle w:val="LRWLBodyText"/>
              <w:jc w:val="left"/>
            </w:pPr>
            <w:r>
              <w:t>Final Premium Rate Tables delivered to ETF – Late August</w:t>
            </w:r>
          </w:p>
        </w:tc>
      </w:tr>
      <w:tr w:rsidR="00C57B04" w:rsidTr="00C57B04">
        <w:tc>
          <w:tcPr>
            <w:tcW w:w="3582" w:type="dxa"/>
            <w:shd w:val="clear" w:color="auto" w:fill="C6D9F1" w:themeFill="text2" w:themeFillTint="33"/>
          </w:tcPr>
          <w:p w:rsidR="00C57B04" w:rsidRDefault="00C57B04" w:rsidP="00C57B04">
            <w:pPr>
              <w:jc w:val="left"/>
            </w:pPr>
            <w:r>
              <w:t>October</w:t>
            </w:r>
          </w:p>
        </w:tc>
        <w:tc>
          <w:tcPr>
            <w:tcW w:w="5922" w:type="dxa"/>
            <w:shd w:val="clear" w:color="auto" w:fill="C6D9F1" w:themeFill="text2" w:themeFillTint="33"/>
          </w:tcPr>
          <w:p w:rsidR="00A758F8" w:rsidRDefault="00A758F8" w:rsidP="00A758F8">
            <w:pPr>
              <w:pStyle w:val="LRWLBodyText"/>
              <w:jc w:val="left"/>
            </w:pPr>
            <w:r>
              <w:t xml:space="preserve">Medicare D Actuarial Attestation </w:t>
            </w:r>
          </w:p>
          <w:p w:rsidR="00C57B04" w:rsidRDefault="00A758F8" w:rsidP="00A758F8">
            <w:pPr>
              <w:pStyle w:val="LRWLBodyText"/>
              <w:jc w:val="left"/>
            </w:pPr>
            <w:r>
              <w:t>Establishment of Target Trend Rate for PBM</w:t>
            </w:r>
          </w:p>
        </w:tc>
      </w:tr>
    </w:tbl>
    <w:p w:rsidR="00404617" w:rsidRDefault="00404617" w:rsidP="00404617">
      <w:pPr>
        <w:pStyle w:val="Heading1"/>
        <w:numPr>
          <w:ilvl w:val="0"/>
          <w:numId w:val="8"/>
        </w:numPr>
      </w:pPr>
      <w:bookmarkStart w:id="91" w:name="_Hlt188931739"/>
      <w:bookmarkStart w:id="92" w:name="_Hlt188931835"/>
      <w:bookmarkStart w:id="93" w:name="_Hlt188947848"/>
      <w:bookmarkStart w:id="94" w:name="_Hlt188930959"/>
      <w:bookmarkStart w:id="95" w:name="_Hlt188938635"/>
      <w:bookmarkStart w:id="96" w:name="_Hlt188938212"/>
      <w:bookmarkStart w:id="97" w:name="_Hlt188938093"/>
      <w:bookmarkStart w:id="98" w:name="_Toc331153064"/>
      <w:bookmarkStart w:id="99" w:name="_Toc332273558"/>
      <w:bookmarkStart w:id="100" w:name="_Toc346788573"/>
      <w:bookmarkEnd w:id="91"/>
      <w:bookmarkEnd w:id="92"/>
      <w:bookmarkEnd w:id="93"/>
      <w:bookmarkEnd w:id="94"/>
      <w:bookmarkEnd w:id="95"/>
      <w:bookmarkEnd w:id="96"/>
      <w:bookmarkEnd w:id="97"/>
      <w:r>
        <w:t>program background information</w:t>
      </w:r>
    </w:p>
    <w:p w:rsidR="00092F91" w:rsidRPr="00237EC8" w:rsidRDefault="00D702F7" w:rsidP="00D702F7">
      <w:pPr>
        <w:pStyle w:val="LRWLBodyText"/>
        <w:rPr>
          <w:sz w:val="22"/>
        </w:rPr>
      </w:pPr>
      <w:r w:rsidRPr="00237EC8">
        <w:rPr>
          <w:sz w:val="22"/>
        </w:rPr>
        <w:t xml:space="preserve">The section includes information relating to the WRS and is provided to assist the proposer in completing the RFP response document.  </w:t>
      </w:r>
      <w:r w:rsidRPr="00237EC8">
        <w:rPr>
          <w:b/>
          <w:sz w:val="22"/>
          <w:u w:val="single"/>
        </w:rPr>
        <w:t>This section is for informational purposes; no response is required from the proposer.</w:t>
      </w:r>
      <w:r w:rsidRPr="00237EC8">
        <w:rPr>
          <w:sz w:val="22"/>
        </w:rPr>
        <w:t xml:space="preserve">  </w:t>
      </w:r>
    </w:p>
    <w:p w:rsidR="00092F91" w:rsidRPr="00237EC8" w:rsidRDefault="00092F91" w:rsidP="00092F91">
      <w:pPr>
        <w:rPr>
          <w:rFonts w:ascii="Arial" w:hAnsi="Arial"/>
        </w:rPr>
      </w:pPr>
      <w:r w:rsidRPr="00237EC8">
        <w:rPr>
          <w:rFonts w:ascii="Arial" w:hAnsi="Arial"/>
        </w:rPr>
        <w:t>The State of Wisconsin group health insurance program is authorized by Wis. Stat. § 40.51 and is administered under the authority of the State of Wisconsin Group Insurance Board.  The State of Wisconsin Department of Employee Trust Funds is responsible for all aspects of program administration.</w:t>
      </w:r>
    </w:p>
    <w:p w:rsidR="00092F91" w:rsidRPr="00237EC8" w:rsidRDefault="00092F91" w:rsidP="00092F91">
      <w:pPr>
        <w:rPr>
          <w:rFonts w:ascii="Arial" w:hAnsi="Arial"/>
        </w:rPr>
      </w:pPr>
      <w:r w:rsidRPr="00237EC8">
        <w:rPr>
          <w:rFonts w:ascii="Arial" w:hAnsi="Arial"/>
        </w:rPr>
        <w:t>The group health insurance program became available to State employees in 1960 and to local government employees in 1987.  Since 1984, the program has been offered as a managed care model.  Currently, participants can select from a variety of sixteen (16) Health Maintenance Organizations (HMO), two (2) Preferred Provider</w:t>
      </w:r>
      <w:r w:rsidR="00EE4F2C" w:rsidRPr="00237EC8">
        <w:rPr>
          <w:rFonts w:ascii="Arial" w:hAnsi="Arial"/>
        </w:rPr>
        <w:t xml:space="preserve"> Organization</w:t>
      </w:r>
      <w:r w:rsidRPr="00237EC8">
        <w:rPr>
          <w:rFonts w:ascii="Arial" w:hAnsi="Arial"/>
        </w:rPr>
        <w:t xml:space="preserve"> (PP</w:t>
      </w:r>
      <w:r w:rsidR="00EE4F2C" w:rsidRPr="00237EC8">
        <w:rPr>
          <w:rFonts w:ascii="Arial" w:hAnsi="Arial"/>
        </w:rPr>
        <w:t>O</w:t>
      </w:r>
      <w:r w:rsidRPr="00237EC8">
        <w:rPr>
          <w:rFonts w:ascii="Arial" w:hAnsi="Arial"/>
        </w:rPr>
        <w:t>)</w:t>
      </w:r>
      <w:r w:rsidR="00EE4F2C" w:rsidRPr="00237EC8">
        <w:rPr>
          <w:rFonts w:ascii="Arial" w:hAnsi="Arial"/>
        </w:rPr>
        <w:t xml:space="preserve"> plans</w:t>
      </w:r>
      <w:r w:rsidR="00EE4F2C" w:rsidRPr="00237EC8" w:rsidDel="00EE4F2C">
        <w:rPr>
          <w:rFonts w:ascii="Arial" w:hAnsi="Arial"/>
        </w:rPr>
        <w:t xml:space="preserve"> </w:t>
      </w:r>
      <w:r w:rsidRPr="00237EC8">
        <w:rPr>
          <w:rFonts w:ascii="Arial" w:hAnsi="Arial"/>
        </w:rPr>
        <w:t xml:space="preserve">and a self-insured indemnity </w:t>
      </w:r>
      <w:r w:rsidR="00927419" w:rsidRPr="00237EC8">
        <w:rPr>
          <w:rFonts w:ascii="Arial" w:hAnsi="Arial"/>
        </w:rPr>
        <w:t xml:space="preserve"> </w:t>
      </w:r>
      <w:r w:rsidRPr="00237EC8">
        <w:rPr>
          <w:rFonts w:ascii="Arial" w:hAnsi="Arial"/>
        </w:rPr>
        <w:t>plan.  HMOs and the PP</w:t>
      </w:r>
      <w:r w:rsidR="00927419" w:rsidRPr="00237EC8">
        <w:rPr>
          <w:rFonts w:ascii="Arial" w:hAnsi="Arial"/>
        </w:rPr>
        <w:t>O</w:t>
      </w:r>
      <w:r w:rsidRPr="00237EC8">
        <w:rPr>
          <w:rFonts w:ascii="Arial" w:hAnsi="Arial"/>
        </w:rPr>
        <w:t xml:space="preserve">s participating in the program administer “Uniform Benefits” that are described in the </w:t>
      </w:r>
      <w:r w:rsidRPr="00237EC8">
        <w:rPr>
          <w:rFonts w:ascii="Arial" w:hAnsi="Arial"/>
          <w:i/>
        </w:rPr>
        <w:t>It’s Your Choice</w:t>
      </w:r>
      <w:r w:rsidRPr="00237EC8">
        <w:rPr>
          <w:rFonts w:ascii="Arial" w:hAnsi="Arial"/>
        </w:rPr>
        <w:t xml:space="preserve"> </w:t>
      </w:r>
      <w:r w:rsidR="007208B3" w:rsidRPr="00237EC8">
        <w:rPr>
          <w:rFonts w:ascii="Arial" w:hAnsi="Arial"/>
        </w:rPr>
        <w:t>Guide</w:t>
      </w:r>
      <w:r w:rsidRPr="00237EC8">
        <w:rPr>
          <w:rFonts w:ascii="Arial" w:hAnsi="Arial"/>
        </w:rPr>
        <w:t xml:space="preserve">.  The indemnity plan, referred to as the Standard Plan, is administered by a third party administrator, WPS Health Insurance, and offers a different benefit package.  </w:t>
      </w:r>
    </w:p>
    <w:p w:rsidR="00092F91" w:rsidRPr="00237EC8" w:rsidRDefault="00092F91" w:rsidP="00092F91">
      <w:pPr>
        <w:rPr>
          <w:rFonts w:ascii="Arial" w:hAnsi="Arial"/>
        </w:rPr>
      </w:pPr>
      <w:r w:rsidRPr="00237EC8">
        <w:rPr>
          <w:rFonts w:ascii="Arial" w:hAnsi="Arial"/>
        </w:rPr>
        <w:t xml:space="preserve">Pharmacy benefits are self-insured and are carved out from the medical benefit and administered by a pharmacy benefits manager third party administrator, Navitus Health Solutions.  </w:t>
      </w:r>
    </w:p>
    <w:p w:rsidR="00092F91" w:rsidRPr="00237EC8" w:rsidRDefault="00092F91" w:rsidP="00092F91">
      <w:pPr>
        <w:rPr>
          <w:rFonts w:ascii="Arial" w:hAnsi="Arial"/>
        </w:rPr>
      </w:pPr>
      <w:r w:rsidRPr="00237EC8">
        <w:rPr>
          <w:rFonts w:ascii="Arial" w:hAnsi="Arial"/>
        </w:rPr>
        <w:t>In 201</w:t>
      </w:r>
      <w:r w:rsidR="004966BA" w:rsidRPr="00237EC8">
        <w:rPr>
          <w:rFonts w:ascii="Arial" w:hAnsi="Arial"/>
        </w:rPr>
        <w:t>3</w:t>
      </w:r>
      <w:r w:rsidRPr="00237EC8">
        <w:rPr>
          <w:rFonts w:ascii="Arial" w:hAnsi="Arial"/>
        </w:rPr>
        <w:t>, the group health insurance program covered more than 24</w:t>
      </w:r>
      <w:r w:rsidR="0004302A" w:rsidRPr="00237EC8">
        <w:rPr>
          <w:rFonts w:ascii="Arial" w:hAnsi="Arial"/>
        </w:rPr>
        <w:t>7</w:t>
      </w:r>
      <w:r w:rsidRPr="00237EC8">
        <w:rPr>
          <w:rFonts w:ascii="Arial" w:hAnsi="Arial"/>
        </w:rPr>
        <w:t>,000 participants with annual insurance premium in excess of $1.4</w:t>
      </w:r>
      <w:r w:rsidR="004966BA" w:rsidRPr="00237EC8">
        <w:rPr>
          <w:rFonts w:ascii="Arial" w:hAnsi="Arial"/>
        </w:rPr>
        <w:t>5</w:t>
      </w:r>
      <w:r w:rsidRPr="00237EC8">
        <w:rPr>
          <w:rFonts w:ascii="Arial" w:hAnsi="Arial"/>
        </w:rPr>
        <w:t xml:space="preserve"> billion.</w:t>
      </w:r>
    </w:p>
    <w:p w:rsidR="00D862A2" w:rsidRDefault="00092F91" w:rsidP="00D862A2">
      <w:pPr>
        <w:pStyle w:val="Heading2"/>
      </w:pPr>
      <w:r>
        <w:t xml:space="preserve">Additional Information </w:t>
      </w:r>
      <w:r w:rsidR="0033508F">
        <w:t>and Reference Materials</w:t>
      </w:r>
    </w:p>
    <w:p w:rsidR="00C76E3F" w:rsidRPr="00237EC8" w:rsidRDefault="00D862A2" w:rsidP="00D862A2">
      <w:pPr>
        <w:pStyle w:val="LRWLBodyText"/>
        <w:rPr>
          <w:sz w:val="22"/>
        </w:rPr>
      </w:pPr>
      <w:r w:rsidRPr="00237EC8">
        <w:rPr>
          <w:sz w:val="22"/>
        </w:rPr>
        <w:t xml:space="preserve">For additional information, please review the following </w:t>
      </w:r>
      <w:r w:rsidR="00092F91" w:rsidRPr="00237EC8">
        <w:rPr>
          <w:sz w:val="22"/>
        </w:rPr>
        <w:t>related web</w:t>
      </w:r>
      <w:r w:rsidRPr="00237EC8">
        <w:rPr>
          <w:sz w:val="22"/>
        </w:rPr>
        <w:t>sites:</w:t>
      </w:r>
    </w:p>
    <w:p w:rsidR="00D702F7" w:rsidRDefault="00D702F7" w:rsidP="00D702F7">
      <w:pPr>
        <w:pStyle w:val="Caption"/>
      </w:pPr>
      <w:bookmarkStart w:id="101" w:name="_Toc313433301"/>
      <w:bookmarkStart w:id="102" w:name="_Toc331574867"/>
      <w:bookmarkStart w:id="103" w:name="_Toc347924844"/>
      <w:r>
        <w:t xml:space="preserve">Table </w:t>
      </w:r>
      <w:r w:rsidR="002C4983">
        <w:t>4</w:t>
      </w:r>
      <w:r>
        <w:t xml:space="preserve"> </w:t>
      </w:r>
      <w:r w:rsidRPr="00EC0739">
        <w:t>Reference Materials</w:t>
      </w:r>
      <w:bookmarkEnd w:id="101"/>
      <w:bookmarkEnd w:id="102"/>
      <w:bookmarkEnd w:id="103"/>
    </w:p>
    <w:p w:rsidR="00D702F7" w:rsidRPr="00D702F7" w:rsidRDefault="00D702F7" w:rsidP="00D702F7">
      <w:pPr>
        <w:pStyle w:val="LRWLBodyText"/>
      </w:pPr>
    </w:p>
    <w:tbl>
      <w:tblPr>
        <w:tblStyle w:val="LRWLTableStyle"/>
        <w:tblW w:w="0" w:type="auto"/>
        <w:tblLook w:val="04A0"/>
      </w:tblPr>
      <w:tblGrid>
        <w:gridCol w:w="3791"/>
        <w:gridCol w:w="5785"/>
      </w:tblGrid>
      <w:tr w:rsidR="00404617" w:rsidTr="00D702F7">
        <w:trPr>
          <w:cnfStyle w:val="10000000000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lastRenderedPageBreak/>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D702F7" w:rsidP="005D33E6">
            <w:pPr>
              <w:spacing w:before="40" w:after="40"/>
              <w:jc w:val="left"/>
              <w:rPr>
                <w:szCs w:val="20"/>
                <w:u w:val="single"/>
              </w:rPr>
            </w:pPr>
            <w:r w:rsidRPr="00CF340E">
              <w:rPr>
                <w:szCs w:val="20"/>
                <w:u w:val="single"/>
              </w:rPr>
              <w:t>http://docs.legis.wisconsin.gov/statutes/statutes/40.pdf</w:t>
            </w:r>
          </w:p>
        </w:tc>
      </w:tr>
      <w:tr w:rsidR="00D702F7" w:rsidTr="00D702F7">
        <w:tc>
          <w:tcPr>
            <w:tcW w:w="0" w:type="auto"/>
            <w:shd w:val="clear" w:color="auto" w:fill="C6D9F1" w:themeFill="text2" w:themeFillTint="33"/>
            <w:vAlign w:val="top"/>
          </w:tcPr>
          <w:p w:rsidR="00D702F7" w:rsidRPr="00024EB6" w:rsidRDefault="00D702F7" w:rsidP="00927419">
            <w:pPr>
              <w:jc w:val="left"/>
              <w:rPr>
                <w:szCs w:val="20"/>
              </w:rPr>
            </w:pPr>
            <w:r w:rsidRPr="00024EB6">
              <w:rPr>
                <w:szCs w:val="20"/>
              </w:rPr>
              <w:t>WRS  Program Fact Sheet</w:t>
            </w:r>
          </w:p>
        </w:tc>
        <w:tc>
          <w:tcPr>
            <w:tcW w:w="0" w:type="auto"/>
            <w:shd w:val="clear" w:color="auto" w:fill="C6D9F1" w:themeFill="text2" w:themeFillTint="33"/>
            <w:vAlign w:val="bottom"/>
          </w:tcPr>
          <w:p w:rsidR="0068216A" w:rsidRPr="00CF340E" w:rsidRDefault="00D702F7" w:rsidP="005D33E6">
            <w:pPr>
              <w:spacing w:before="40" w:after="40"/>
              <w:jc w:val="left"/>
              <w:rPr>
                <w:szCs w:val="20"/>
                <w:u w:val="single"/>
              </w:rPr>
            </w:pPr>
            <w:r w:rsidRPr="00024EB6">
              <w:rPr>
                <w:szCs w:val="20"/>
                <w:u w:val="single"/>
              </w:rPr>
              <w:t>http://etf.wi.gov/publications/et8901.pdf</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D702F7" w:rsidP="005D33E6">
            <w:pPr>
              <w:spacing w:before="40" w:after="40"/>
              <w:jc w:val="left"/>
              <w:rPr>
                <w:szCs w:val="20"/>
                <w:u w:val="single"/>
              </w:rPr>
            </w:pPr>
            <w:r w:rsidRPr="00EF2D30">
              <w:rPr>
                <w:szCs w:val="20"/>
                <w:u w:val="single"/>
              </w:rPr>
              <w:t>http://etf.wi.gov/</w:t>
            </w:r>
          </w:p>
        </w:tc>
      </w:tr>
      <w:tr w:rsidR="00D702F7" w:rsidTr="00D702F7">
        <w:tc>
          <w:tcPr>
            <w:tcW w:w="0" w:type="auto"/>
            <w:shd w:val="clear" w:color="auto" w:fill="C6D9F1" w:themeFill="text2" w:themeFillTint="33"/>
            <w:vAlign w:val="top"/>
          </w:tcPr>
          <w:p w:rsidR="00D702F7" w:rsidRPr="00024EB6" w:rsidRDefault="00092F91" w:rsidP="005D33E6">
            <w:pPr>
              <w:jc w:val="left"/>
              <w:rPr>
                <w:szCs w:val="20"/>
              </w:rPr>
            </w:pPr>
            <w:r>
              <w:t>Group Health Insurance Fact Sheet</w:t>
            </w:r>
          </w:p>
        </w:tc>
        <w:tc>
          <w:tcPr>
            <w:tcW w:w="0" w:type="auto"/>
            <w:shd w:val="clear" w:color="auto" w:fill="C6D9F1" w:themeFill="text2" w:themeFillTint="33"/>
            <w:vAlign w:val="bottom"/>
          </w:tcPr>
          <w:p w:rsidR="0068216A" w:rsidRPr="0068216A" w:rsidRDefault="00783E9B" w:rsidP="005D33E6">
            <w:pPr>
              <w:spacing w:before="40" w:after="40"/>
              <w:jc w:val="left"/>
            </w:pPr>
            <w:hyperlink r:id="rId23" w:history="1">
              <w:r w:rsidR="00092F91">
                <w:rPr>
                  <w:rStyle w:val="Hyperlink"/>
                </w:rPr>
                <w:t>http://etf.wi.gov/publications/et8902.pdf</w:t>
              </w:r>
            </w:hyperlink>
          </w:p>
        </w:tc>
      </w:tr>
      <w:tr w:rsidR="0033508F" w:rsidTr="00D702F7">
        <w:tc>
          <w:tcPr>
            <w:tcW w:w="0" w:type="auto"/>
            <w:shd w:val="clear" w:color="auto" w:fill="C6D9F1" w:themeFill="text2" w:themeFillTint="33"/>
            <w:vAlign w:val="top"/>
          </w:tcPr>
          <w:p w:rsidR="0033508F" w:rsidRDefault="0033508F" w:rsidP="005D33E6">
            <w:r>
              <w:t>Health Insurance Program Overview</w:t>
            </w:r>
          </w:p>
        </w:tc>
        <w:tc>
          <w:tcPr>
            <w:tcW w:w="0" w:type="auto"/>
            <w:shd w:val="clear" w:color="auto" w:fill="C6D9F1" w:themeFill="text2" w:themeFillTint="33"/>
            <w:vAlign w:val="bottom"/>
          </w:tcPr>
          <w:p w:rsidR="0033508F" w:rsidRDefault="00783E9B" w:rsidP="009970D0">
            <w:pPr>
              <w:spacing w:before="40" w:after="40"/>
              <w:jc w:val="left"/>
            </w:pPr>
            <w:hyperlink r:id="rId24" w:history="1">
              <w:r w:rsidR="0033508F">
                <w:rPr>
                  <w:rStyle w:val="Hyperlink"/>
                </w:rPr>
                <w:t>http://etf.wi.gov/members/benefits_health_ins.htm</w:t>
              </w:r>
            </w:hyperlink>
          </w:p>
        </w:tc>
      </w:tr>
      <w:tr w:rsidR="0033508F" w:rsidTr="00D702F7">
        <w:tc>
          <w:tcPr>
            <w:tcW w:w="0" w:type="auto"/>
            <w:shd w:val="clear" w:color="auto" w:fill="C6D9F1" w:themeFill="text2" w:themeFillTint="33"/>
            <w:vAlign w:val="top"/>
          </w:tcPr>
          <w:p w:rsidR="0033508F" w:rsidRPr="00024EB6" w:rsidRDefault="0033508F" w:rsidP="005D33E6">
            <w:pPr>
              <w:jc w:val="left"/>
              <w:rPr>
                <w:snapToGrid w:val="0"/>
                <w:szCs w:val="20"/>
              </w:rPr>
            </w:pPr>
            <w:r>
              <w:t>Claims Triangle</w:t>
            </w:r>
          </w:p>
        </w:tc>
        <w:tc>
          <w:tcPr>
            <w:tcW w:w="0" w:type="auto"/>
            <w:shd w:val="clear" w:color="auto" w:fill="C6D9F1" w:themeFill="text2" w:themeFillTint="33"/>
            <w:vAlign w:val="bottom"/>
          </w:tcPr>
          <w:p w:rsidR="0033508F" w:rsidRDefault="009E61D4" w:rsidP="005D33E6">
            <w:pPr>
              <w:spacing w:before="40" w:after="40"/>
              <w:jc w:val="left"/>
            </w:pPr>
            <w:hyperlink r:id="rId25" w:history="1">
              <w:r w:rsidR="00083AEB" w:rsidRPr="009E61D4">
                <w:rPr>
                  <w:rStyle w:val="Hyperlink"/>
                </w:rPr>
                <w:t>Appendix 1 Claims Triangle.xlsx</w:t>
              </w:r>
            </w:hyperlink>
          </w:p>
        </w:tc>
      </w:tr>
      <w:tr w:rsidR="0033508F" w:rsidTr="00D702F7">
        <w:tc>
          <w:tcPr>
            <w:tcW w:w="0" w:type="auto"/>
            <w:shd w:val="clear" w:color="auto" w:fill="C6D9F1" w:themeFill="text2" w:themeFillTint="33"/>
            <w:vAlign w:val="top"/>
          </w:tcPr>
          <w:p w:rsidR="0033508F" w:rsidRPr="00092F91" w:rsidRDefault="00083AEB" w:rsidP="00092F91">
            <w:pPr>
              <w:jc w:val="left"/>
            </w:pPr>
            <w:r>
              <w:t>Paid Claims Summary</w:t>
            </w:r>
          </w:p>
        </w:tc>
        <w:tc>
          <w:tcPr>
            <w:tcW w:w="0" w:type="auto"/>
            <w:shd w:val="clear" w:color="auto" w:fill="C6D9F1" w:themeFill="text2" w:themeFillTint="33"/>
            <w:vAlign w:val="bottom"/>
          </w:tcPr>
          <w:p w:rsidR="0033508F" w:rsidRPr="009079CB" w:rsidRDefault="009E61D4" w:rsidP="005D33E6">
            <w:pPr>
              <w:spacing w:before="40" w:after="40"/>
              <w:jc w:val="left"/>
              <w:rPr>
                <w:snapToGrid w:val="0"/>
                <w:szCs w:val="20"/>
              </w:rPr>
            </w:pPr>
            <w:hyperlink r:id="rId26" w:history="1">
              <w:r w:rsidR="00083AEB" w:rsidRPr="009E61D4">
                <w:rPr>
                  <w:rStyle w:val="Hyperlink"/>
                  <w:snapToGrid w:val="0"/>
                  <w:szCs w:val="20"/>
                </w:rPr>
                <w:t>Appendix 2 Paid Claims Summary.xlsm</w:t>
              </w:r>
            </w:hyperlink>
          </w:p>
        </w:tc>
      </w:tr>
      <w:tr w:rsidR="00083AEB" w:rsidTr="00D702F7">
        <w:tc>
          <w:tcPr>
            <w:tcW w:w="0" w:type="auto"/>
            <w:shd w:val="clear" w:color="auto" w:fill="C6D9F1" w:themeFill="text2" w:themeFillTint="33"/>
            <w:vAlign w:val="top"/>
          </w:tcPr>
          <w:p w:rsidR="00083AEB" w:rsidDel="0033508F" w:rsidRDefault="00083AEB" w:rsidP="00747964">
            <w:pPr>
              <w:jc w:val="left"/>
            </w:pPr>
            <w:r>
              <w:t>NHS Claims Extract</w:t>
            </w:r>
          </w:p>
        </w:tc>
        <w:tc>
          <w:tcPr>
            <w:tcW w:w="0" w:type="auto"/>
            <w:shd w:val="clear" w:color="auto" w:fill="C6D9F1" w:themeFill="text2" w:themeFillTint="33"/>
            <w:vAlign w:val="bottom"/>
          </w:tcPr>
          <w:p w:rsidR="00083AEB" w:rsidDel="00083AEB" w:rsidRDefault="009E61D4" w:rsidP="00083AEB">
            <w:pPr>
              <w:spacing w:before="40" w:after="40"/>
              <w:jc w:val="left"/>
            </w:pPr>
            <w:hyperlink r:id="rId27" w:history="1">
              <w:r w:rsidR="00083AEB" w:rsidRPr="009E61D4">
                <w:rPr>
                  <w:rStyle w:val="Hyperlink"/>
                </w:rPr>
                <w:t xml:space="preserve">Appendix 3_NHS Claims </w:t>
              </w:r>
              <w:proofErr w:type="spellStart"/>
              <w:r w:rsidR="00083AEB" w:rsidRPr="009E61D4">
                <w:rPr>
                  <w:rStyle w:val="Hyperlink"/>
                </w:rPr>
                <w:t>Extract+SDC</w:t>
              </w:r>
              <w:proofErr w:type="spellEnd"/>
              <w:r w:rsidR="00083AEB" w:rsidRPr="009E61D4">
                <w:rPr>
                  <w:rStyle w:val="Hyperlink"/>
                </w:rPr>
                <w:t xml:space="preserve"> Adjustment </w:t>
              </w:r>
              <w:proofErr w:type="spellStart"/>
              <w:r w:rsidR="00083AEB" w:rsidRPr="009E61D4">
                <w:rPr>
                  <w:rStyle w:val="Hyperlink"/>
                </w:rPr>
                <w:t>Extract_File</w:t>
              </w:r>
              <w:proofErr w:type="spellEnd"/>
              <w:r w:rsidR="00083AEB" w:rsidRPr="009E61D4">
                <w:rPr>
                  <w:rStyle w:val="Hyperlink"/>
                </w:rPr>
                <w:t xml:space="preserve"> Layouts.pdf</w:t>
              </w:r>
            </w:hyperlink>
          </w:p>
        </w:tc>
      </w:tr>
      <w:tr w:rsidR="00083AEB" w:rsidTr="00D702F7">
        <w:tc>
          <w:tcPr>
            <w:tcW w:w="0" w:type="auto"/>
            <w:shd w:val="clear" w:color="auto" w:fill="C6D9F1" w:themeFill="text2" w:themeFillTint="33"/>
            <w:vAlign w:val="top"/>
          </w:tcPr>
          <w:p w:rsidR="00083AEB" w:rsidDel="0033508F" w:rsidRDefault="00083AEB" w:rsidP="00747964">
            <w:pPr>
              <w:jc w:val="left"/>
            </w:pPr>
            <w:r>
              <w:t>Terms and Conditions for Comprehensive Medical Plan Participation in the State of Wisconsin Group Health Benefit Program and Uniform Benefits for the 2014 Benefit Year</w:t>
            </w:r>
          </w:p>
        </w:tc>
        <w:tc>
          <w:tcPr>
            <w:tcW w:w="0" w:type="auto"/>
            <w:shd w:val="clear" w:color="auto" w:fill="C6D9F1" w:themeFill="text2" w:themeFillTint="33"/>
            <w:vAlign w:val="bottom"/>
          </w:tcPr>
          <w:p w:rsidR="00083AEB" w:rsidRDefault="009E61D4" w:rsidP="00A524AA">
            <w:pPr>
              <w:spacing w:before="40" w:after="40"/>
              <w:jc w:val="left"/>
            </w:pPr>
            <w:hyperlink r:id="rId28" w:history="1">
              <w:r w:rsidR="00083AEB" w:rsidRPr="009E61D4">
                <w:rPr>
                  <w:rStyle w:val="Hyperlink"/>
                </w:rPr>
                <w:t>Appendix 4 2014 Terms and Conditions.pdf</w:t>
              </w:r>
            </w:hyperlink>
          </w:p>
          <w:p w:rsidR="00083AEB" w:rsidDel="00083AEB" w:rsidRDefault="00083AEB" w:rsidP="005D33E6">
            <w:pPr>
              <w:spacing w:before="40" w:after="40"/>
            </w:pPr>
          </w:p>
        </w:tc>
      </w:tr>
      <w:tr w:rsidR="00083AEB" w:rsidTr="00D702F7">
        <w:tc>
          <w:tcPr>
            <w:tcW w:w="0" w:type="auto"/>
            <w:shd w:val="clear" w:color="auto" w:fill="C6D9F1" w:themeFill="text2" w:themeFillTint="33"/>
            <w:vAlign w:val="top"/>
          </w:tcPr>
          <w:p w:rsidR="00083AEB" w:rsidRDefault="00083AEB" w:rsidP="00747964">
            <w:pPr>
              <w:jc w:val="left"/>
            </w:pPr>
            <w:r>
              <w:t>Medicare Part D Actuarial Attestation</w:t>
            </w:r>
          </w:p>
        </w:tc>
        <w:tc>
          <w:tcPr>
            <w:tcW w:w="0" w:type="auto"/>
            <w:shd w:val="clear" w:color="auto" w:fill="C6D9F1" w:themeFill="text2" w:themeFillTint="33"/>
            <w:vAlign w:val="bottom"/>
          </w:tcPr>
          <w:p w:rsidR="00083AEB" w:rsidRDefault="009E61D4" w:rsidP="00083AEB">
            <w:pPr>
              <w:spacing w:before="40" w:after="40"/>
              <w:jc w:val="left"/>
            </w:pPr>
            <w:hyperlink r:id="rId29" w:history="1">
              <w:r w:rsidR="00083AEB" w:rsidRPr="009E61D4">
                <w:rPr>
                  <w:rStyle w:val="Hyperlink"/>
                </w:rPr>
                <w:t>Appendix 5 Medicare Part D Actuarial Attestation.pdf</w:t>
              </w:r>
            </w:hyperlink>
          </w:p>
        </w:tc>
      </w:tr>
      <w:tr w:rsidR="00083AEB" w:rsidTr="00D702F7">
        <w:tc>
          <w:tcPr>
            <w:tcW w:w="0" w:type="auto"/>
            <w:shd w:val="clear" w:color="auto" w:fill="C6D9F1" w:themeFill="text2" w:themeFillTint="33"/>
            <w:vAlign w:val="top"/>
          </w:tcPr>
          <w:p w:rsidR="00083AEB" w:rsidRDefault="00083AEB" w:rsidP="00092F91">
            <w:r>
              <w:t>ETF Three Tier Rate Development Document</w:t>
            </w:r>
          </w:p>
        </w:tc>
        <w:tc>
          <w:tcPr>
            <w:tcW w:w="0" w:type="auto"/>
            <w:shd w:val="clear" w:color="auto" w:fill="C6D9F1" w:themeFill="text2" w:themeFillTint="33"/>
            <w:vAlign w:val="bottom"/>
          </w:tcPr>
          <w:p w:rsidR="00083AEB" w:rsidRDefault="009E61D4" w:rsidP="00083AEB">
            <w:pPr>
              <w:spacing w:before="40" w:after="40"/>
              <w:jc w:val="left"/>
            </w:pPr>
            <w:hyperlink r:id="rId30" w:history="1">
              <w:r w:rsidR="00083AEB" w:rsidRPr="009E61D4">
                <w:rPr>
                  <w:rStyle w:val="Hyperlink"/>
                </w:rPr>
                <w:t>Appendix 6 Wisconsin ETF Three-Tier Rate Development.docx</w:t>
              </w:r>
            </w:hyperlink>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Pr="00237EC8" w:rsidRDefault="00D862A2" w:rsidP="00D862A2">
      <w:pPr>
        <w:pStyle w:val="LRWLBodyTextBullet1"/>
        <w:numPr>
          <w:ilvl w:val="0"/>
          <w:numId w:val="29"/>
        </w:numPr>
        <w:rPr>
          <w:sz w:val="22"/>
        </w:rPr>
      </w:pPr>
      <w:r w:rsidRPr="00237EC8">
        <w:rPr>
          <w:sz w:val="22"/>
        </w:rPr>
        <w:t>The vendor shall at all times comply with and observe all federal and state laws, local laws, ordinances, and regulations which are in effect during the period of this contract and which in any manner affect the work or its conduct.</w:t>
      </w:r>
    </w:p>
    <w:p w:rsidR="00D862A2" w:rsidRPr="00237EC8" w:rsidRDefault="00D862A2" w:rsidP="00D862A2">
      <w:pPr>
        <w:pStyle w:val="LRWLBodyTextBullet1"/>
        <w:numPr>
          <w:ilvl w:val="0"/>
          <w:numId w:val="29"/>
        </w:numPr>
        <w:rPr>
          <w:sz w:val="22"/>
        </w:rPr>
      </w:pPr>
      <w:r w:rsidRPr="00237EC8">
        <w:rPr>
          <w:sz w:val="22"/>
        </w:rP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Pr="00237EC8" w:rsidRDefault="00D862A2" w:rsidP="00D862A2">
      <w:pPr>
        <w:pStyle w:val="LRWLBodyTextBullet1"/>
        <w:numPr>
          <w:ilvl w:val="0"/>
          <w:numId w:val="29"/>
        </w:numPr>
        <w:rPr>
          <w:sz w:val="22"/>
        </w:rPr>
      </w:pPr>
      <w:r w:rsidRPr="00237EC8">
        <w:rPr>
          <w:sz w:val="22"/>
        </w:rPr>
        <w:t>The vendor accepts full liability and agrees to hold harmless the Department, its employees, agents and vendors for any act or omission of the vendor, or any of its employees, in connection with this contract.</w:t>
      </w:r>
    </w:p>
    <w:p w:rsidR="00D862A2" w:rsidRPr="00237EC8" w:rsidRDefault="00D862A2" w:rsidP="00D862A2">
      <w:pPr>
        <w:pStyle w:val="LRWLBodyTextBullet1"/>
        <w:numPr>
          <w:ilvl w:val="0"/>
          <w:numId w:val="29"/>
        </w:numPr>
        <w:rPr>
          <w:sz w:val="22"/>
        </w:rPr>
      </w:pPr>
      <w:r w:rsidRPr="00237EC8">
        <w:rPr>
          <w:sz w:val="22"/>
        </w:rPr>
        <w:lastRenderedPageBreak/>
        <w:t>No employee of the vendor may represent himself or herself as an employee of the Department.</w:t>
      </w:r>
    </w:p>
    <w:p w:rsidR="00D862A2" w:rsidRDefault="00D862A2" w:rsidP="00D862A2">
      <w:pPr>
        <w:pStyle w:val="Heading2"/>
      </w:pPr>
      <w:r>
        <w:t>Termination of Contract</w:t>
      </w:r>
    </w:p>
    <w:p w:rsidR="00D862A2" w:rsidRPr="00237EC8" w:rsidRDefault="00D862A2" w:rsidP="00D862A2">
      <w:pPr>
        <w:pStyle w:val="LRWLBodyTextBullet1"/>
        <w:numPr>
          <w:ilvl w:val="0"/>
          <w:numId w:val="29"/>
        </w:numPr>
        <w:rPr>
          <w:sz w:val="22"/>
        </w:rPr>
      </w:pPr>
      <w:r w:rsidRPr="00237EC8">
        <w:rPr>
          <w:sz w:val="22"/>
        </w:rPr>
        <w:t>The Department may terminate any contract issued as a result of this RFP at any time at its sole discretion by delivering 180 calendar days written notice to the vendor.</w:t>
      </w:r>
    </w:p>
    <w:p w:rsidR="00D862A2" w:rsidRPr="00237EC8" w:rsidRDefault="00D862A2" w:rsidP="00D862A2">
      <w:pPr>
        <w:pStyle w:val="LRWLBodyTextBullet1"/>
        <w:numPr>
          <w:ilvl w:val="0"/>
          <w:numId w:val="29"/>
        </w:numPr>
        <w:rPr>
          <w:sz w:val="22"/>
        </w:rPr>
      </w:pPr>
      <w:r w:rsidRPr="00237EC8">
        <w:rPr>
          <w:sz w:val="22"/>
        </w:rPr>
        <w:t>Upon termination, the Department's liability shall be limited to the prorated cost of the services performed as of the date of termination plus expenses incurred with the prior written approval of the Department.</w:t>
      </w:r>
    </w:p>
    <w:p w:rsidR="00D862A2" w:rsidRPr="00237EC8" w:rsidRDefault="00D862A2" w:rsidP="00D862A2">
      <w:pPr>
        <w:pStyle w:val="LRWLBodyTextBullet1"/>
        <w:numPr>
          <w:ilvl w:val="0"/>
          <w:numId w:val="29"/>
        </w:numPr>
        <w:rPr>
          <w:sz w:val="22"/>
        </w:rPr>
      </w:pPr>
      <w:r w:rsidRPr="00237EC8">
        <w:rPr>
          <w:sz w:val="22"/>
        </w:rP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Pr="00237EC8" w:rsidRDefault="00D862A2" w:rsidP="00D862A2">
      <w:pPr>
        <w:pStyle w:val="LRWLBodyTextBullet1"/>
        <w:numPr>
          <w:ilvl w:val="0"/>
          <w:numId w:val="29"/>
        </w:numPr>
        <w:rPr>
          <w:sz w:val="22"/>
        </w:rPr>
      </w:pPr>
      <w:r w:rsidRPr="00237EC8">
        <w:rPr>
          <w:sz w:val="22"/>
        </w:rP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Pr="00237EC8" w:rsidRDefault="00D862A2" w:rsidP="00D862A2">
      <w:pPr>
        <w:pStyle w:val="LRWLBodyTextBullet1"/>
        <w:numPr>
          <w:ilvl w:val="0"/>
          <w:numId w:val="29"/>
        </w:numPr>
        <w:rPr>
          <w:sz w:val="22"/>
        </w:rPr>
      </w:pPr>
      <w:r w:rsidRPr="00237EC8">
        <w:rPr>
          <w:sz w:val="22"/>
        </w:rPr>
        <w:t>It is agreed that the Department will be furnished without additional charge all data, models, information, reports and other materials associated with and generated under this contract by the vendor.</w:t>
      </w:r>
    </w:p>
    <w:p w:rsidR="00D862A2" w:rsidRPr="00237EC8" w:rsidRDefault="00D862A2" w:rsidP="00D862A2">
      <w:pPr>
        <w:pStyle w:val="LRWLBodyTextBullet1"/>
        <w:numPr>
          <w:ilvl w:val="0"/>
          <w:numId w:val="29"/>
        </w:numPr>
        <w:rPr>
          <w:sz w:val="22"/>
        </w:rPr>
      </w:pPr>
      <w:r w:rsidRPr="00237EC8">
        <w:rPr>
          <w:sz w:val="22"/>
        </w:rPr>
        <w:t>The Department shall solely own all customized software, documents, and other materials developed under this RFP.  Use of software, documents, and materials by the vendor shall only be with the prior written approval of the Department.</w:t>
      </w:r>
    </w:p>
    <w:p w:rsidR="00D862A2" w:rsidRPr="00237EC8" w:rsidRDefault="00D862A2" w:rsidP="00D862A2">
      <w:pPr>
        <w:pStyle w:val="LRWLBodyTextBullet1"/>
        <w:numPr>
          <w:ilvl w:val="0"/>
          <w:numId w:val="29"/>
        </w:numPr>
        <w:rPr>
          <w:sz w:val="22"/>
        </w:rPr>
      </w:pPr>
      <w:r w:rsidRPr="00237EC8">
        <w:rPr>
          <w:sz w:val="22"/>
        </w:rPr>
        <w:t>If used in conjunction with program revenue generating activities with third parties, the Department, vendor, and such third party shall negotiate fee arrangements, which shall include recovery by the Department of development costs associated with the software, documents, or other materials.</w:t>
      </w:r>
    </w:p>
    <w:p w:rsidR="00D862A2" w:rsidRPr="00237EC8" w:rsidRDefault="00D862A2" w:rsidP="00D862A2">
      <w:pPr>
        <w:pStyle w:val="LRWLBodyTextBullet1"/>
        <w:numPr>
          <w:ilvl w:val="0"/>
          <w:numId w:val="29"/>
        </w:numPr>
        <w:rPr>
          <w:sz w:val="22"/>
        </w:rPr>
      </w:pPr>
      <w:r w:rsidRPr="00237EC8">
        <w:rPr>
          <w:sz w:val="22"/>
        </w:rPr>
        <w:t>Additional costs to modify software, documents, or other materials developed under this RFP to meet specific requirements of third parties shall be the responsibility of such third parties.</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lastRenderedPageBreak/>
        <w:t>Confidentiality of Participant Records</w:t>
      </w:r>
    </w:p>
    <w:p w:rsidR="00D862A2" w:rsidRPr="00237EC8" w:rsidRDefault="00D862A2" w:rsidP="00D862A2">
      <w:pPr>
        <w:pStyle w:val="LRWLBodyText"/>
        <w:rPr>
          <w:sz w:val="22"/>
        </w:rPr>
      </w:pPr>
      <w:r w:rsidRPr="00237EC8">
        <w:rPr>
          <w:sz w:val="22"/>
        </w:rPr>
        <w:t>In addition to the requirements of this section, please refer to the Business A</w:t>
      </w:r>
      <w:r w:rsidR="00CF4095" w:rsidRPr="00237EC8">
        <w:rPr>
          <w:sz w:val="22"/>
        </w:rPr>
        <w:t>ssociate Agreement in Appendix H</w:t>
      </w:r>
      <w:r w:rsidRPr="00237EC8">
        <w:rPr>
          <w:sz w:val="22"/>
        </w:rPr>
        <w:t xml:space="preserve"> for additional privacy and security requirements.</w:t>
      </w:r>
    </w:p>
    <w:p w:rsidR="00D862A2" w:rsidRPr="00237EC8" w:rsidRDefault="00D862A2" w:rsidP="00D862A2">
      <w:pPr>
        <w:pStyle w:val="LRWLBodyTextBullet1"/>
        <w:numPr>
          <w:ilvl w:val="0"/>
          <w:numId w:val="29"/>
        </w:numPr>
        <w:rPr>
          <w:sz w:val="22"/>
        </w:rPr>
      </w:pPr>
      <w:r w:rsidRPr="00237EC8">
        <w:rPr>
          <w:sz w:val="22"/>
        </w:rPr>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Pr="00237EC8" w:rsidRDefault="00D862A2" w:rsidP="00D862A2">
      <w:pPr>
        <w:pStyle w:val="LRWLBodyTextBullet1"/>
        <w:numPr>
          <w:ilvl w:val="0"/>
          <w:numId w:val="29"/>
        </w:numPr>
        <w:rPr>
          <w:sz w:val="22"/>
        </w:rPr>
      </w:pPr>
      <w:r w:rsidRPr="00237EC8">
        <w:rPr>
          <w:sz w:val="22"/>
        </w:rP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Pr="00237EC8" w:rsidRDefault="00D862A2" w:rsidP="00D862A2">
      <w:pPr>
        <w:pStyle w:val="LRWLBodyTextBullet1"/>
        <w:numPr>
          <w:ilvl w:val="0"/>
          <w:numId w:val="29"/>
        </w:numPr>
        <w:rPr>
          <w:sz w:val="22"/>
        </w:rPr>
      </w:pPr>
      <w:r w:rsidRPr="00237EC8">
        <w:rPr>
          <w:sz w:val="22"/>
        </w:rP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Pr="00237EC8" w:rsidRDefault="00D862A2" w:rsidP="00D862A2">
      <w:pPr>
        <w:pStyle w:val="LRWLBodyTextBullet1"/>
        <w:numPr>
          <w:ilvl w:val="0"/>
          <w:numId w:val="29"/>
        </w:numPr>
        <w:rPr>
          <w:sz w:val="22"/>
        </w:rPr>
      </w:pPr>
      <w:r w:rsidRPr="00237EC8">
        <w:rPr>
          <w:sz w:val="22"/>
        </w:rPr>
        <w:t>Under no circumstances are participant names, addresses, or other data to be used or made available for any purpose other than specifically provided for in this contract.</w:t>
      </w:r>
    </w:p>
    <w:p w:rsidR="00D862A2" w:rsidRPr="00237EC8" w:rsidRDefault="00D862A2" w:rsidP="00D862A2">
      <w:pPr>
        <w:pStyle w:val="LRWLBodyTextBullet1"/>
        <w:numPr>
          <w:ilvl w:val="0"/>
          <w:numId w:val="29"/>
        </w:numPr>
        <w:rPr>
          <w:sz w:val="22"/>
        </w:rPr>
      </w:pPr>
      <w:r w:rsidRPr="00237EC8">
        <w:rPr>
          <w:sz w:val="22"/>
        </w:rPr>
        <w:t xml:space="preserve">All media in the possession of the vendor including, but not limited to diskettes, CD’s, </w:t>
      </w:r>
      <w:r w:rsidR="009970D0">
        <w:rPr>
          <w:sz w:val="22"/>
        </w:rPr>
        <w:t xml:space="preserve">files, </w:t>
      </w:r>
      <w:r w:rsidRPr="00237EC8">
        <w:rPr>
          <w:sz w:val="22"/>
        </w:rPr>
        <w:t xml:space="preserve">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4" w:name="_Hlt213721070"/>
      <w:r w:rsidRPr="00237EC8">
        <w:rPr>
          <w:sz w:val="22"/>
        </w:rPr>
        <w:t>this requirement in writing.</w:t>
      </w:r>
    </w:p>
    <w:p w:rsidR="00D862A2" w:rsidRDefault="00D862A2" w:rsidP="00D862A2">
      <w:pPr>
        <w:pStyle w:val="Heading2"/>
      </w:pPr>
      <w:r>
        <w:t>Payment Terms</w:t>
      </w:r>
    </w:p>
    <w:p w:rsidR="00D862A2" w:rsidRPr="00237EC8" w:rsidRDefault="00D862A2" w:rsidP="00D862A2">
      <w:pPr>
        <w:pStyle w:val="LRWLBodyTextBullet1"/>
        <w:numPr>
          <w:ilvl w:val="0"/>
          <w:numId w:val="29"/>
        </w:numPr>
        <w:rPr>
          <w:sz w:val="22"/>
        </w:rPr>
      </w:pPr>
      <w:r w:rsidRPr="00237EC8">
        <w:rPr>
          <w:sz w:val="22"/>
        </w:rPr>
        <w:t xml:space="preserve">Invoices must be itemized </w:t>
      </w:r>
      <w:r w:rsidR="005447D6" w:rsidRPr="00237EC8">
        <w:rPr>
          <w:sz w:val="22"/>
        </w:rPr>
        <w:t>by cost proposal</w:t>
      </w:r>
      <w:r w:rsidRPr="00237EC8">
        <w:rPr>
          <w:sz w:val="22"/>
        </w:rPr>
        <w:t xml:space="preserve"> categories of expenses actually incurred.</w:t>
      </w:r>
    </w:p>
    <w:p w:rsidR="00D862A2" w:rsidRPr="00237EC8" w:rsidRDefault="00D862A2" w:rsidP="00D862A2">
      <w:pPr>
        <w:pStyle w:val="LRWLBodyTextBullet1"/>
        <w:numPr>
          <w:ilvl w:val="0"/>
          <w:numId w:val="29"/>
        </w:numPr>
        <w:rPr>
          <w:sz w:val="22"/>
        </w:rPr>
      </w:pPr>
      <w:r w:rsidRPr="00237EC8">
        <w:rPr>
          <w:rFonts w:cs="Arial"/>
          <w:sz w:val="22"/>
        </w:rPr>
        <w:t>Invoices must be submitted to the following address:</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Accounts Payable</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Department of Employee Trust Funds</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P.O. Box 7931</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Madison, WI  53707-7931</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or</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Email:  ETFAccountsPayable@etf.wi.gov</w:t>
      </w:r>
    </w:p>
    <w:p w:rsidR="00910223" w:rsidRPr="00237EC8" w:rsidRDefault="00D862A2" w:rsidP="002B4D07">
      <w:pPr>
        <w:pStyle w:val="LRWLBodyTextBullet1"/>
        <w:numPr>
          <w:ilvl w:val="0"/>
          <w:numId w:val="29"/>
        </w:numPr>
        <w:rPr>
          <w:sz w:val="22"/>
        </w:rPr>
      </w:pPr>
      <w:r w:rsidRPr="00237EC8">
        <w:rPr>
          <w:sz w:val="22"/>
        </w:rPr>
        <w:t xml:space="preserve">Approved payment will be made to the vendor within 30 calendar days of receipt of a proper invoice. </w:t>
      </w:r>
    </w:p>
    <w:p w:rsidR="00910223" w:rsidRDefault="00237EC8" w:rsidP="00910223">
      <w:pPr>
        <w:pStyle w:val="LRWLBodyTextBullet1"/>
        <w:numPr>
          <w:ilvl w:val="0"/>
          <w:numId w:val="0"/>
        </w:numPr>
        <w:ind w:left="720"/>
      </w:pPr>
      <w:r>
        <w:br w:type="page"/>
      </w:r>
    </w:p>
    <w:bookmarkEnd w:id="104"/>
    <w:p w:rsidR="0021689D" w:rsidRPr="005A1A4E" w:rsidRDefault="0021689D" w:rsidP="002B4D07">
      <w:pPr>
        <w:pStyle w:val="Appendicies"/>
      </w:pPr>
      <w:r w:rsidRPr="005A1A4E">
        <w:t>Appendices:</w:t>
      </w:r>
      <w:bookmarkEnd w:id="1"/>
      <w:bookmarkEnd w:id="2"/>
      <w:bookmarkEnd w:id="98"/>
      <w:bookmarkEnd w:id="99"/>
      <w:bookmarkEnd w:id="100"/>
    </w:p>
    <w:p w:rsidR="00F347AD" w:rsidRPr="00237EC8" w:rsidRDefault="00315857" w:rsidP="00E53924">
      <w:pPr>
        <w:pStyle w:val="LRWLBodyText"/>
        <w:rPr>
          <w:sz w:val="22"/>
        </w:rPr>
      </w:pPr>
      <w:r w:rsidRPr="00237EC8">
        <w:rPr>
          <w:sz w:val="22"/>
        </w:rPr>
        <w:t>APPENDIX A</w:t>
      </w:r>
      <w:r w:rsidRPr="00237EC8">
        <w:rPr>
          <w:sz w:val="22"/>
        </w:rPr>
        <w:tab/>
        <w:t>Proposer’s</w:t>
      </w:r>
      <w:r w:rsidR="00F347AD" w:rsidRPr="00237EC8">
        <w:rPr>
          <w:sz w:val="22"/>
        </w:rPr>
        <w:t xml:space="preserve"> Checklist</w:t>
      </w:r>
    </w:p>
    <w:p w:rsidR="00F347AD" w:rsidRPr="00237EC8" w:rsidRDefault="00F347AD" w:rsidP="00E53924">
      <w:pPr>
        <w:pStyle w:val="LRWLBodyText"/>
        <w:rPr>
          <w:sz w:val="22"/>
        </w:rPr>
      </w:pPr>
      <w:r w:rsidRPr="00237EC8">
        <w:rPr>
          <w:sz w:val="22"/>
        </w:rPr>
        <w:t>APPENDIX B</w:t>
      </w:r>
      <w:r w:rsidRPr="00237EC8">
        <w:rPr>
          <w:sz w:val="22"/>
        </w:rPr>
        <w:tab/>
        <w:t xml:space="preserve">Mandatory Requirements </w:t>
      </w:r>
    </w:p>
    <w:p w:rsidR="00F347AD" w:rsidRPr="00237EC8" w:rsidRDefault="00F347AD" w:rsidP="00E53924">
      <w:pPr>
        <w:pStyle w:val="LRWLBodyText"/>
        <w:rPr>
          <w:sz w:val="22"/>
        </w:rPr>
      </w:pPr>
      <w:r w:rsidRPr="00237EC8">
        <w:rPr>
          <w:sz w:val="22"/>
        </w:rPr>
        <w:t>APPENDIX C</w:t>
      </w:r>
      <w:r w:rsidRPr="00237EC8">
        <w:rPr>
          <w:sz w:val="22"/>
        </w:rPr>
        <w:tab/>
        <w:t>Designation of Confidential and Proprietary Information (DOA-3027)</w:t>
      </w:r>
    </w:p>
    <w:p w:rsidR="00F347AD" w:rsidRPr="00237EC8" w:rsidRDefault="00F347AD" w:rsidP="00E53924">
      <w:pPr>
        <w:pStyle w:val="LRWLBodyText"/>
        <w:rPr>
          <w:sz w:val="22"/>
        </w:rPr>
      </w:pPr>
      <w:r w:rsidRPr="00237EC8">
        <w:rPr>
          <w:sz w:val="22"/>
        </w:rPr>
        <w:t>APPENDIX D</w:t>
      </w:r>
      <w:r w:rsidRPr="00237EC8">
        <w:rPr>
          <w:sz w:val="22"/>
        </w:rPr>
        <w:tab/>
        <w:t>Standard Terms and Conditions (DOA-3054) and Supplemental Standard Terms and Conditions (DOA-3681)</w:t>
      </w:r>
    </w:p>
    <w:p w:rsidR="004D3EC2" w:rsidRPr="00237EC8" w:rsidRDefault="00F347AD" w:rsidP="00E53924">
      <w:pPr>
        <w:pStyle w:val="LRWLBodyText"/>
        <w:rPr>
          <w:sz w:val="22"/>
        </w:rPr>
      </w:pPr>
      <w:r w:rsidRPr="00237EC8">
        <w:rPr>
          <w:sz w:val="22"/>
        </w:rPr>
        <w:t>APPENDIX E</w:t>
      </w:r>
      <w:r w:rsidR="00B962D2" w:rsidRPr="00237EC8">
        <w:rPr>
          <w:sz w:val="22"/>
        </w:rPr>
        <w:t xml:space="preserve">  </w:t>
      </w:r>
      <w:r w:rsidR="003A58B3" w:rsidRPr="00237EC8">
        <w:rPr>
          <w:sz w:val="22"/>
        </w:rPr>
        <w:t xml:space="preserve"> </w:t>
      </w:r>
      <w:r w:rsidR="001D2C0C" w:rsidRPr="00237EC8">
        <w:rPr>
          <w:sz w:val="22"/>
        </w:rPr>
        <w:t>Vendor Information (DOA-3477) and References (DOA-3478)</w:t>
      </w:r>
    </w:p>
    <w:p w:rsidR="00F347AD" w:rsidRPr="00237EC8" w:rsidRDefault="004D3EC2" w:rsidP="00E53924">
      <w:pPr>
        <w:pStyle w:val="LRWLBodyText"/>
        <w:rPr>
          <w:sz w:val="22"/>
        </w:rPr>
      </w:pPr>
      <w:r w:rsidRPr="00237EC8">
        <w:rPr>
          <w:sz w:val="22"/>
        </w:rPr>
        <w:t xml:space="preserve">APPENDIX F   </w:t>
      </w:r>
      <w:r w:rsidR="001D2C0C" w:rsidRPr="00237EC8">
        <w:rPr>
          <w:sz w:val="22"/>
        </w:rPr>
        <w:t>Cost Proposal</w:t>
      </w:r>
    </w:p>
    <w:p w:rsidR="003E5634" w:rsidRPr="00237EC8" w:rsidRDefault="00F347AD" w:rsidP="00E53924">
      <w:pPr>
        <w:pStyle w:val="LRWLBodyText"/>
        <w:rPr>
          <w:sz w:val="22"/>
        </w:rPr>
      </w:pPr>
      <w:r w:rsidRPr="00237EC8">
        <w:rPr>
          <w:sz w:val="22"/>
        </w:rPr>
        <w:t xml:space="preserve">APPENDIX </w:t>
      </w:r>
      <w:r w:rsidR="004D3EC2" w:rsidRPr="00237EC8">
        <w:rPr>
          <w:sz w:val="22"/>
        </w:rPr>
        <w:t>G</w:t>
      </w:r>
      <w:r w:rsidRPr="00237EC8">
        <w:rPr>
          <w:sz w:val="22"/>
        </w:rPr>
        <w:tab/>
      </w:r>
      <w:r w:rsidR="001D2C0C" w:rsidRPr="00237EC8">
        <w:rPr>
          <w:sz w:val="22"/>
        </w:rPr>
        <w:t>Information Confidentiality and Security Requirements</w:t>
      </w:r>
    </w:p>
    <w:p w:rsidR="00B962D2" w:rsidRPr="00237EC8" w:rsidRDefault="001F5137" w:rsidP="00E53924">
      <w:pPr>
        <w:pStyle w:val="LRWLBodyText"/>
        <w:rPr>
          <w:sz w:val="22"/>
        </w:rPr>
      </w:pPr>
      <w:r w:rsidRPr="00237EC8">
        <w:rPr>
          <w:sz w:val="22"/>
        </w:rPr>
        <w:t xml:space="preserve">APPENDIX </w:t>
      </w:r>
      <w:r w:rsidR="004D3EC2" w:rsidRPr="00237EC8">
        <w:rPr>
          <w:sz w:val="22"/>
        </w:rPr>
        <w:t>H</w:t>
      </w:r>
      <w:r w:rsidRPr="00237EC8">
        <w:rPr>
          <w:sz w:val="22"/>
        </w:rPr>
        <w:tab/>
      </w:r>
      <w:r w:rsidR="001D2C0C" w:rsidRPr="00237EC8">
        <w:rPr>
          <w:sz w:val="22"/>
        </w:rPr>
        <w:t>Business Associate Agreement</w:t>
      </w:r>
    </w:p>
    <w:p w:rsidR="00276941" w:rsidRPr="00506017" w:rsidRDefault="00237EC8" w:rsidP="00976EA1">
      <w:pPr>
        <w:jc w:val="center"/>
        <w:rPr>
          <w:rStyle w:val="Strong"/>
          <w:rFonts w:ascii="Arial" w:hAnsi="Arial" w:cs="Arial"/>
        </w:rPr>
      </w:pPr>
      <w:bookmarkStart w:id="105" w:name="Appendix_A"/>
      <w:bookmarkEnd w:id="105"/>
      <w:r>
        <w:rPr>
          <w:rStyle w:val="Strong"/>
          <w:rFonts w:ascii="Arial" w:hAnsi="Arial" w:cs="Arial"/>
        </w:rPr>
        <w:br w:type="page"/>
      </w:r>
    </w:p>
    <w:p w:rsidR="00A74B1A" w:rsidRPr="00276941" w:rsidRDefault="00A74B1A" w:rsidP="00A74B1A">
      <w:pPr>
        <w:pStyle w:val="Appdx2"/>
      </w:pPr>
      <w:bookmarkStart w:id="106" w:name="_Toc332273561"/>
      <w:r w:rsidRPr="00276941">
        <w:t>Appendix A</w:t>
      </w:r>
      <w:r w:rsidRPr="00276941">
        <w:br/>
      </w:r>
      <w:r>
        <w:t>Proposer</w:t>
      </w:r>
      <w:r w:rsidRPr="00276941">
        <w:t>’s Checklist</w:t>
      </w:r>
    </w:p>
    <w:p w:rsidR="00A74B1A" w:rsidRPr="00506017" w:rsidRDefault="00A74B1A" w:rsidP="00A74B1A">
      <w:pPr>
        <w:jc w:val="center"/>
        <w:rPr>
          <w:rStyle w:val="Strong"/>
          <w:rFonts w:ascii="Arial" w:hAnsi="Arial" w:cs="Arial"/>
        </w:rPr>
      </w:pPr>
      <w:r>
        <w:rPr>
          <w:rStyle w:val="Strong"/>
          <w:rFonts w:ascii="Arial" w:hAnsi="Arial" w:cs="Arial"/>
        </w:rPr>
        <w:t>RFP</w:t>
      </w:r>
      <w:r w:rsidRPr="00506017">
        <w:rPr>
          <w:rStyle w:val="Strong"/>
          <w:rFonts w:ascii="Arial" w:hAnsi="Arial" w:cs="Arial"/>
        </w:rPr>
        <w:t xml:space="preserve"> </w:t>
      </w:r>
      <w:r>
        <w:rPr>
          <w:rStyle w:val="Strong"/>
          <w:rFonts w:ascii="Arial" w:hAnsi="Arial" w:cs="Arial"/>
        </w:rPr>
        <w:t>ETD0012</w:t>
      </w:r>
    </w:p>
    <w:p w:rsidR="00276941" w:rsidRPr="00506017" w:rsidRDefault="00276941" w:rsidP="00976EA1">
      <w:pPr>
        <w:jc w:val="center"/>
        <w:rPr>
          <w:rStyle w:val="Strong"/>
          <w:rFonts w:ascii="Arial" w:hAnsi="Arial" w:cs="Arial"/>
        </w:rPr>
      </w:pPr>
      <w:r w:rsidRPr="00506017">
        <w:rPr>
          <w:rStyle w:val="Strong"/>
          <w:rFonts w:ascii="Arial" w:hAnsi="Arial" w:cs="Arial"/>
        </w:rPr>
        <w:t>Mandatory</w:t>
      </w:r>
      <w:bookmarkEnd w:id="106"/>
    </w:p>
    <w:p w:rsidR="009C2BE3" w:rsidRDefault="00276941" w:rsidP="009C2BE3">
      <w:pPr>
        <w:jc w:val="center"/>
        <w:rPr>
          <w:rStyle w:val="Strong"/>
          <w:rFonts w:ascii="Arial" w:hAnsi="Arial" w:cs="Arial"/>
        </w:rPr>
      </w:pPr>
      <w:bookmarkStart w:id="107" w:name="_Toc332273562"/>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bookmarkEnd w:id="107"/>
    </w:p>
    <w:p w:rsidR="00A74B1A" w:rsidRDefault="00A74B1A" w:rsidP="009C2BE3">
      <w:pPr>
        <w:jc w:val="center"/>
        <w:rPr>
          <w:rStyle w:val="Strong"/>
          <w:rFonts w:ascii="Arial" w:hAnsi="Arial" w:cs="Arial"/>
        </w:rPr>
      </w:pPr>
    </w:p>
    <w:p w:rsidR="009C2BE3" w:rsidRDefault="009C2BE3" w:rsidP="009C2BE3">
      <w:pPr>
        <w:pStyle w:val="LRWLBodyText"/>
      </w:pPr>
      <w:r>
        <w:t>(   )</w:t>
      </w:r>
      <w:r>
        <w:tab/>
      </w:r>
      <w:r w:rsidR="009A03B7">
        <w:t>PROPOSER</w:t>
      </w:r>
      <w:r w:rsidRPr="00BC6943">
        <w:t xml:space="preserve"> CHECKLIST:  Complete the </w:t>
      </w:r>
      <w:r w:rsidR="009A03B7">
        <w:t>proposer</w:t>
      </w:r>
      <w:r w:rsidRPr="00BC6943">
        <w:t xml:space="preserve"> checklist provided as Appendix A to this </w:t>
      </w:r>
      <w:r w:rsidR="00ED60CE">
        <w:tab/>
      </w:r>
      <w:r w:rsidR="009A03B7">
        <w:t>RFP</w:t>
      </w:r>
      <w:r w:rsidRPr="00BC6943">
        <w:t xml:space="preserve"> and include it with your </w:t>
      </w:r>
      <w:r w:rsidR="0006205A">
        <w:t>proposal</w:t>
      </w:r>
      <w:r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w:t>
      </w:r>
      <w:r w:rsidR="006F585C">
        <w:rPr>
          <w:sz w:val="22"/>
        </w:rPr>
        <w:tab/>
      </w:r>
      <w:r w:rsidRPr="00BC6943">
        <w:rPr>
          <w:sz w:val="22"/>
        </w:rPr>
        <w:t xml:space="preserve">stationery and signed by an official that is authorized to legally bind the vendor. Include </w:t>
      </w:r>
      <w:r w:rsidR="006F585C">
        <w:rPr>
          <w:sz w:val="22"/>
        </w:rPr>
        <w:tab/>
      </w:r>
      <w:r w:rsidRPr="00BC6943">
        <w:rPr>
          <w:sz w:val="22"/>
        </w:rPr>
        <w:t>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B91668">
        <w:rPr>
          <w:rFonts w:cs="Arial"/>
          <w:sz w:val="22"/>
        </w:rPr>
        <w:t>D0012</w:t>
      </w:r>
      <w:r w:rsidR="00DB11E2">
        <w:rPr>
          <w:rFonts w:cs="Arial"/>
          <w:sz w:val="22"/>
        </w:rPr>
        <w:t xml:space="preserve"> Consulting Actuary for </w:t>
      </w:r>
      <w:r w:rsidR="00B91668">
        <w:rPr>
          <w:rFonts w:cs="Arial"/>
          <w:sz w:val="22"/>
        </w:rPr>
        <w:t xml:space="preserve">Health Insurance </w:t>
      </w:r>
      <w:r w:rsidR="00DB11E2">
        <w:rPr>
          <w:rFonts w:cs="Arial"/>
          <w:sz w:val="22"/>
        </w:rPr>
        <w:t>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CF4095">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every statement in Section</w:t>
      </w:r>
      <w:r w:rsidR="00C90140">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F585C">
        <w:tab/>
      </w:r>
      <w:r>
        <w:t xml:space="preserve">system, use the same headings, and address each point or sub-point in </w:t>
      </w:r>
      <w:r w:rsidR="00572843">
        <w:t>Sections 2 &amp; 3</w:t>
      </w:r>
      <w:r w:rsidRPr="004D3EC2">
        <w:rPr>
          <w:sz w:val="22"/>
        </w:rPr>
        <w:t xml:space="preserve">. </w:t>
      </w:r>
      <w:r w:rsidR="006F585C">
        <w:rPr>
          <w:sz w:val="22"/>
        </w:rPr>
        <w:tab/>
      </w:r>
      <w:r w:rsidRPr="004D3EC2">
        <w:rPr>
          <w:sz w:val="22"/>
        </w:rPr>
        <w:t xml:space="preserve">Proposers should display each requirement immediately preceding the response to </w:t>
      </w:r>
      <w:r w:rsidR="006F585C">
        <w:rPr>
          <w:sz w:val="22"/>
        </w:rPr>
        <w:lastRenderedPageBreak/>
        <w:tab/>
      </w:r>
      <w:r w:rsidRPr="004D3EC2">
        <w:rPr>
          <w:sz w:val="22"/>
        </w:rPr>
        <w:t xml:space="preserve">that requirement. Provide a </w:t>
      </w:r>
      <w:r w:rsidR="006B468B">
        <w:rPr>
          <w:sz w:val="22"/>
        </w:rPr>
        <w:tab/>
      </w:r>
      <w:r w:rsidR="006F585C">
        <w:rPr>
          <w:sz w:val="22"/>
        </w:rPr>
        <w:t xml:space="preserve">succinct </w:t>
      </w:r>
      <w:r w:rsidRPr="004D3EC2">
        <w:rPr>
          <w:sz w:val="22"/>
        </w:rPr>
        <w:t xml:space="preserve">explanation of how each requirement is </w:t>
      </w:r>
      <w:r w:rsidR="006F585C">
        <w:rPr>
          <w:sz w:val="22"/>
        </w:rPr>
        <w:tab/>
      </w:r>
      <w:r w:rsidRPr="004D3EC2">
        <w:rPr>
          <w:sz w:val="22"/>
        </w:rPr>
        <w:t xml:space="preserve">addressed. Merely indicating that you will complete a task without demonstrating how </w:t>
      </w:r>
      <w:r w:rsidR="006F585C">
        <w:rPr>
          <w:sz w:val="22"/>
        </w:rPr>
        <w:tab/>
      </w:r>
      <w:r w:rsidRPr="004D3EC2">
        <w:rPr>
          <w:sz w:val="22"/>
        </w:rPr>
        <w:t>you will do</w:t>
      </w:r>
      <w:r w:rsidR="00572843">
        <w:rPr>
          <w:sz w:val="22"/>
        </w:rPr>
        <w:t xml:space="preserve"> so may result in your proposal </w:t>
      </w:r>
      <w:r w:rsidRPr="004D3EC2">
        <w:rPr>
          <w:sz w:val="22"/>
        </w:rPr>
        <w:t xml:space="preserve">being rejected. Use tab separations. The RFP </w:t>
      </w:r>
      <w:r w:rsidR="006F585C">
        <w:rPr>
          <w:sz w:val="22"/>
        </w:rPr>
        <w:tab/>
      </w:r>
      <w:r w:rsidRPr="004D3EC2">
        <w:rPr>
          <w:sz w:val="22"/>
        </w:rPr>
        <w:t>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F585C" w:rsidRPr="006F585C">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F585C">
        <w:rPr>
          <w:sz w:val="22"/>
        </w:rPr>
        <w:tab/>
      </w:r>
      <w:r w:rsidR="000976CB" w:rsidRPr="00BC6943">
        <w:rPr>
          <w:sz w:val="22"/>
        </w:rPr>
        <w:t>beneficial to the Department.</w:t>
      </w:r>
      <w:r w:rsidR="006F585C">
        <w:rPr>
          <w:sz w:val="22"/>
        </w:rPr>
        <w:t xml:space="preserve">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F585C" w:rsidRPr="006F585C">
        <w:rPr>
          <w:b/>
          <w:sz w:val="22"/>
        </w:rPr>
        <w:tab/>
      </w:r>
      <w:r w:rsidR="000976CB" w:rsidRPr="00BC6943">
        <w:rPr>
          <w:b/>
          <w:sz w:val="22"/>
          <w:u w:val="single"/>
        </w:rPr>
        <w:t xml:space="preserve">presented in this section, </w:t>
      </w:r>
      <w:r w:rsidR="006B468B">
        <w:rPr>
          <w:b/>
          <w:sz w:val="22"/>
          <w:u w:val="single"/>
        </w:rPr>
        <w:t>t</w:t>
      </w:r>
      <w:r w:rsidR="000976CB" w:rsidRPr="00BC6943">
        <w:rPr>
          <w:b/>
          <w:sz w:val="22"/>
          <w:u w:val="single"/>
        </w:rPr>
        <w:t xml:space="preserve">hey may not be discussed or considered during </w:t>
      </w:r>
      <w:r w:rsidR="006F585C" w:rsidRPr="006F585C">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6F585C">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CF4095">
        <w:rPr>
          <w:rStyle w:val="Strong"/>
          <w:b w:val="0"/>
          <w:sz w:val="22"/>
        </w:rPr>
        <w:t>Appendix F</w:t>
      </w:r>
      <w:r w:rsidR="00572843" w:rsidRPr="00BC6943">
        <w:rPr>
          <w:rStyle w:val="Strong"/>
          <w:b w:val="0"/>
          <w:sz w:val="22"/>
        </w:rPr>
        <w:t xml:space="preserve">. Failure to provide a </w:t>
      </w:r>
      <w:r w:rsidR="00CF4095">
        <w:rPr>
          <w:rStyle w:val="Strong"/>
          <w:b w:val="0"/>
          <w:sz w:val="22"/>
        </w:rPr>
        <w:tab/>
      </w:r>
      <w:r w:rsidR="00572843" w:rsidRPr="00BC6943">
        <w:rPr>
          <w:rStyle w:val="Strong"/>
          <w:b w:val="0"/>
          <w:sz w:val="22"/>
        </w:rPr>
        <w:t>cost using the e</w:t>
      </w:r>
      <w:r w:rsidR="00CF4095">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CF4095">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CF4095">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CF4095">
        <w:rPr>
          <w:szCs w:val="20"/>
        </w:rPr>
        <w:tab/>
      </w:r>
      <w:r w:rsidR="00572843" w:rsidRPr="002119DF">
        <w:rPr>
          <w:szCs w:val="20"/>
        </w:rPr>
        <w:t xml:space="preserve">which will be charged for special projects agreed to above and beyond the scope of the </w:t>
      </w:r>
      <w:r w:rsidR="00CF4095">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CF4095">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CF4095">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contract </w:t>
      </w:r>
      <w:r w:rsidR="00CF4095">
        <w:rPr>
          <w:szCs w:val="20"/>
        </w:rPr>
        <w:tab/>
      </w:r>
      <w:r w:rsidR="00572843" w:rsidRPr="002119DF">
        <w:rPr>
          <w:szCs w:val="20"/>
        </w:rPr>
        <w:t xml:space="preserve">term will be determined as described in </w:t>
      </w:r>
      <w:r w:rsidR="00572843">
        <w:rPr>
          <w:szCs w:val="20"/>
        </w:rPr>
        <w:t>Section 1.1.8</w:t>
      </w:r>
      <w:r w:rsidR="00CF4095">
        <w:rPr>
          <w:szCs w:val="20"/>
        </w:rPr>
        <w:t xml:space="preserve">. </w:t>
      </w:r>
      <w:r w:rsidR="00572843" w:rsidRPr="002119DF">
        <w:rPr>
          <w:b/>
          <w:szCs w:val="20"/>
        </w:rPr>
        <w:t xml:space="preserve">Any exception to this </w:t>
      </w:r>
      <w:r w:rsidR="00CF4095">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CF4095">
        <w:rPr>
          <w:szCs w:val="20"/>
        </w:rPr>
        <w:t>p</w:t>
      </w:r>
      <w:r w:rsidR="00572843" w:rsidRPr="002119DF">
        <w:rPr>
          <w:szCs w:val="20"/>
        </w:rPr>
        <w:t xml:space="preserve">roposals </w:t>
      </w:r>
      <w:r w:rsidR="00CF4095">
        <w:rPr>
          <w:szCs w:val="20"/>
        </w:rPr>
        <w:tab/>
      </w:r>
      <w:r w:rsidR="00572843" w:rsidRPr="002119DF">
        <w:rPr>
          <w:szCs w:val="20"/>
        </w:rPr>
        <w:t>be</w:t>
      </w:r>
      <w:r w:rsidR="006B468B">
        <w:rPr>
          <w:szCs w:val="20"/>
        </w:rPr>
        <w:t xml:space="preserve"> considered if any </w:t>
      </w:r>
      <w:r w:rsidR="00572843">
        <w:rPr>
          <w:szCs w:val="20"/>
        </w:rPr>
        <w:t>increase</w:t>
      </w:r>
      <w:r w:rsidR="00572843" w:rsidRPr="002119DF">
        <w:rPr>
          <w:szCs w:val="20"/>
        </w:rPr>
        <w:t xml:space="preserve"> exceeds the appropriate inflationary indices.</w:t>
      </w:r>
      <w:r w:rsidR="00572843">
        <w:rPr>
          <w:szCs w:val="20"/>
        </w:rPr>
        <w:t xml:space="preserve"> </w:t>
      </w:r>
      <w:r w:rsidR="00572843" w:rsidRPr="002119DF">
        <w:rPr>
          <w:szCs w:val="20"/>
        </w:rPr>
        <w:t xml:space="preserve">If the vendor </w:t>
      </w:r>
      <w:r w:rsidR="00CF4095">
        <w:rPr>
          <w:szCs w:val="20"/>
        </w:rPr>
        <w:tab/>
      </w:r>
      <w:r w:rsidR="00572843" w:rsidRPr="002119DF">
        <w:rPr>
          <w:szCs w:val="20"/>
        </w:rPr>
        <w:t xml:space="preserve">proposes additional services beyond those described in this RFP, such services should be </w:t>
      </w:r>
      <w:r w:rsidR="00CF4095">
        <w:rPr>
          <w:szCs w:val="20"/>
        </w:rPr>
        <w:tab/>
      </w:r>
      <w:r w:rsidR="00572843" w:rsidRPr="002119DF">
        <w:rPr>
          <w:szCs w:val="20"/>
        </w:rPr>
        <w:t>outlined and separately priced in the sealed cost proposal.</w:t>
      </w:r>
      <w:r w:rsidR="00572843" w:rsidRPr="002119DF">
        <w:rPr>
          <w:rStyle w:val="Strong"/>
          <w:b w:val="0"/>
          <w:sz w:val="22"/>
        </w:rPr>
        <w:t xml:space="preserve"> </w:t>
      </w:r>
    </w:p>
    <w:p w:rsidR="00A74B1A" w:rsidRDefault="00A74B1A" w:rsidP="009C2BE3">
      <w:pPr>
        <w:pStyle w:val="LRWLBodyText"/>
      </w:pPr>
    </w:p>
    <w:p w:rsidR="00A74B1A" w:rsidRPr="00276941" w:rsidRDefault="00A74B1A"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B1037E" w:rsidRDefault="00B1037E">
      <w:pPr>
        <w:spacing w:before="0" w:after="0"/>
        <w:rPr>
          <w:rFonts w:ascii="Arial" w:hAnsi="Arial" w:cs="Arial"/>
          <w:spacing w:val="8"/>
        </w:rPr>
      </w:pPr>
      <w:r>
        <w:rPr>
          <w:rFonts w:ascii="Arial" w:hAnsi="Arial" w:cs="Arial"/>
          <w:spacing w:val="8"/>
        </w:rPr>
        <w:br w:type="page"/>
      </w:r>
    </w:p>
    <w:p w:rsidR="00276941" w:rsidRPr="00276941" w:rsidRDefault="00276941" w:rsidP="0084559E">
      <w:pPr>
        <w:pStyle w:val="Appdx2"/>
      </w:pPr>
      <w:bookmarkStart w:id="108" w:name="_Hlt93465146"/>
      <w:bookmarkStart w:id="109" w:name="_Toc93465555"/>
      <w:bookmarkStart w:id="110" w:name="_Toc252377333"/>
      <w:bookmarkStart w:id="111" w:name="_Toc332273563"/>
      <w:bookmarkStart w:id="112" w:name="_Toc346788575"/>
      <w:bookmarkStart w:id="113" w:name="_Toc88890921"/>
      <w:bookmarkStart w:id="114" w:name="_Toc88977606"/>
      <w:bookmarkStart w:id="115" w:name="_Toc88977670"/>
      <w:bookmarkStart w:id="116" w:name="_Toc88977740"/>
      <w:bookmarkStart w:id="117" w:name="_Toc88978028"/>
      <w:bookmarkStart w:id="118" w:name="_Toc88979547"/>
      <w:bookmarkStart w:id="119" w:name="_Toc89826587"/>
      <w:bookmarkStart w:id="120" w:name="_Toc89828724"/>
      <w:r w:rsidRPr="00276941">
        <w:t>Appendix B</w:t>
      </w:r>
      <w:bookmarkStart w:id="121" w:name="Appendix_B"/>
      <w:bookmarkEnd w:id="108"/>
      <w:bookmarkEnd w:id="109"/>
      <w:bookmarkEnd w:id="121"/>
      <w:r w:rsidRPr="00276941">
        <w:br/>
        <w:t>Mandatory Requirements</w:t>
      </w:r>
      <w:bookmarkEnd w:id="110"/>
      <w:bookmarkEnd w:id="111"/>
      <w:bookmarkEnd w:id="112"/>
    </w:p>
    <w:p w:rsidR="00276941" w:rsidRPr="00506017" w:rsidRDefault="009A03B7" w:rsidP="00976EA1">
      <w:pPr>
        <w:jc w:val="center"/>
        <w:rPr>
          <w:rStyle w:val="Strong"/>
          <w:rFonts w:ascii="Arial" w:hAnsi="Arial" w:cs="Arial"/>
        </w:rPr>
      </w:pPr>
      <w:bookmarkStart w:id="122"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2"/>
      <w:r w:rsidR="00C839D8">
        <w:rPr>
          <w:rStyle w:val="Strong"/>
          <w:rFonts w:ascii="Arial" w:hAnsi="Arial" w:cs="Arial"/>
        </w:rPr>
        <w:t>D0012</w:t>
      </w:r>
    </w:p>
    <w:p w:rsidR="00276941" w:rsidRPr="00506017" w:rsidRDefault="00276941" w:rsidP="00976EA1">
      <w:pPr>
        <w:jc w:val="center"/>
        <w:rPr>
          <w:rStyle w:val="Strong"/>
          <w:rFonts w:ascii="Arial" w:hAnsi="Arial" w:cs="Arial"/>
        </w:rPr>
      </w:pPr>
      <w:bookmarkStart w:id="123" w:name="_Toc332273565"/>
      <w:bookmarkEnd w:id="113"/>
      <w:bookmarkEnd w:id="114"/>
      <w:bookmarkEnd w:id="115"/>
      <w:bookmarkEnd w:id="116"/>
      <w:bookmarkEnd w:id="117"/>
      <w:bookmarkEnd w:id="118"/>
      <w:bookmarkEnd w:id="119"/>
      <w:bookmarkEnd w:id="120"/>
      <w:r w:rsidRPr="00506017">
        <w:rPr>
          <w:rStyle w:val="Strong"/>
          <w:rFonts w:ascii="Arial" w:hAnsi="Arial" w:cs="Arial"/>
        </w:rPr>
        <w:t>Mandatory</w:t>
      </w:r>
      <w:bookmarkEnd w:id="123"/>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C839D8" w:rsidP="00927C1F">
            <w:pPr>
              <w:spacing w:before="80" w:after="80"/>
              <w:rPr>
                <w:rFonts w:ascii="Arial" w:hAnsi="Arial" w:cs="Arial"/>
                <w:b/>
                <w:sz w:val="20"/>
                <w:szCs w:val="20"/>
              </w:rPr>
            </w:pPr>
            <w:r>
              <w:rPr>
                <w:rFonts w:ascii="Arial" w:hAnsi="Arial" w:cs="Arial"/>
                <w:b/>
                <w:sz w:val="28"/>
                <w:szCs w:val="28"/>
              </w:rPr>
              <w:t xml:space="preserve">ETD0012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9B2BF4">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970D0">
            <w:pPr>
              <w:rPr>
                <w:rFonts w:ascii="Arial" w:hAnsi="Arial" w:cs="Arial"/>
              </w:rPr>
            </w:pPr>
            <w:r w:rsidRPr="00200794">
              <w:rPr>
                <w:rFonts w:ascii="Arial" w:hAnsi="Arial" w:cs="Arial"/>
              </w:rPr>
              <w:t>The Proposer agrees to the terms in the Department’s Information Confidentiality and Sec</w:t>
            </w:r>
            <w:r w:rsidR="009B2BF4">
              <w:rPr>
                <w:rFonts w:ascii="Arial" w:hAnsi="Arial" w:cs="Arial"/>
              </w:rPr>
              <w:t>urity Requirements in Appendix G</w:t>
            </w:r>
            <w:r w:rsidRPr="00200794">
              <w:rPr>
                <w:rFonts w:ascii="Arial" w:hAnsi="Arial" w:cs="Arial"/>
              </w:rPr>
              <w:t xml:space="preserve"> and agrees to execute, if awarded this proposal, the Business Associa</w:t>
            </w:r>
            <w:r w:rsidR="009B2BF4">
              <w:rPr>
                <w:rFonts w:ascii="Arial" w:hAnsi="Arial" w:cs="Arial"/>
              </w:rPr>
              <w:t>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124" w:name="_Toc164579056"/>
      <w:bookmarkStart w:id="125"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126" w:name="_Toc332273566"/>
      <w:bookmarkStart w:id="127" w:name="_Toc346788576"/>
      <w:r w:rsidRPr="00276941">
        <w:t>Appendix C</w:t>
      </w:r>
      <w:bookmarkStart w:id="128" w:name="Appendix_C"/>
      <w:bookmarkEnd w:id="124"/>
      <w:bookmarkEnd w:id="128"/>
      <w:r w:rsidRPr="00276941">
        <w:br/>
        <w:t>Designation of Confidential and Proprietary Information</w:t>
      </w:r>
      <w:bookmarkEnd w:id="125"/>
      <w:bookmarkEnd w:id="126"/>
      <w:bookmarkEnd w:id="127"/>
    </w:p>
    <w:p w:rsidR="00276941" w:rsidRPr="00506017" w:rsidRDefault="009A03B7" w:rsidP="00976EA1">
      <w:pPr>
        <w:jc w:val="center"/>
        <w:rPr>
          <w:rStyle w:val="Strong"/>
          <w:rFonts w:ascii="Arial" w:hAnsi="Arial" w:cs="Arial"/>
        </w:rPr>
      </w:pPr>
      <w:bookmarkStart w:id="129"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9"/>
      <w:r w:rsidR="001E2E5A">
        <w:rPr>
          <w:rStyle w:val="Strong"/>
          <w:rFonts w:ascii="Arial" w:hAnsi="Arial" w:cs="Arial"/>
        </w:rPr>
        <w:t>D0012</w:t>
      </w:r>
    </w:p>
    <w:p w:rsidR="00276941" w:rsidRPr="00506017" w:rsidRDefault="00276941" w:rsidP="00976EA1">
      <w:pPr>
        <w:jc w:val="center"/>
        <w:rPr>
          <w:rStyle w:val="Strong"/>
          <w:rFonts w:ascii="Arial" w:hAnsi="Arial" w:cs="Arial"/>
        </w:rPr>
      </w:pPr>
      <w:bookmarkStart w:id="130" w:name="_Toc332273568"/>
      <w:r w:rsidRPr="00506017">
        <w:rPr>
          <w:rStyle w:val="Strong"/>
          <w:rFonts w:ascii="Arial" w:hAnsi="Arial" w:cs="Arial"/>
        </w:rPr>
        <w:t>Mandatory</w:t>
      </w:r>
      <w:bookmarkEnd w:id="130"/>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783E9B">
        <w:rPr>
          <w:u w:val="single"/>
        </w:rPr>
        <w:fldChar w:fldCharType="begin"/>
      </w:r>
      <w:r>
        <w:rPr>
          <w:u w:val="single"/>
        </w:rPr>
        <w:instrText>fillin "Bid/Proposal #"</w:instrText>
      </w:r>
      <w:r w:rsidR="00783E9B">
        <w:rPr>
          <w:u w:val="single"/>
        </w:rPr>
        <w:fldChar w:fldCharType="separate"/>
      </w:r>
      <w:r>
        <w:rPr>
          <w:u w:val="single"/>
        </w:rPr>
        <w:t xml:space="preserve">                                    </w:t>
      </w:r>
      <w:r w:rsidR="00783E9B">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31" w:name="_Toc164579057"/>
      <w:bookmarkStart w:id="132" w:name="_Toc252377335"/>
      <w:bookmarkStart w:id="133" w:name="_Toc332273571"/>
      <w:bookmarkStart w:id="134" w:name="_Toc346788577"/>
      <w:r w:rsidRPr="00276941">
        <w:lastRenderedPageBreak/>
        <w:t>Appendix D</w:t>
      </w:r>
      <w:bookmarkStart w:id="135" w:name="Appendix_D"/>
      <w:bookmarkEnd w:id="131"/>
      <w:bookmarkEnd w:id="135"/>
      <w:r w:rsidRPr="00276941">
        <w:br/>
        <w:t>Standard Terms and Conditions</w:t>
      </w:r>
      <w:bookmarkEnd w:id="132"/>
      <w:bookmarkEnd w:id="133"/>
      <w:bookmarkEnd w:id="134"/>
    </w:p>
    <w:p w:rsidR="00276941" w:rsidRPr="00976EA1" w:rsidRDefault="009A03B7" w:rsidP="00976EA1">
      <w:pPr>
        <w:jc w:val="center"/>
        <w:rPr>
          <w:rStyle w:val="Strong"/>
        </w:rPr>
      </w:pPr>
      <w:bookmarkStart w:id="136" w:name="_Toc332273572"/>
      <w:r>
        <w:rPr>
          <w:rStyle w:val="Strong"/>
        </w:rPr>
        <w:t>RFP</w:t>
      </w:r>
      <w:r w:rsidR="00276941" w:rsidRPr="00976EA1">
        <w:rPr>
          <w:rStyle w:val="Strong"/>
        </w:rPr>
        <w:t xml:space="preserve"> </w:t>
      </w:r>
      <w:r w:rsidR="00D94EB9">
        <w:rPr>
          <w:rStyle w:val="Strong"/>
        </w:rPr>
        <w:t>ET</w:t>
      </w:r>
      <w:bookmarkEnd w:id="136"/>
      <w:r w:rsidR="001E2E5A">
        <w:rPr>
          <w:rStyle w:val="Strong"/>
        </w:rPr>
        <w:t>D0012</w:t>
      </w:r>
    </w:p>
    <w:p w:rsidR="00276941" w:rsidRPr="00276941" w:rsidRDefault="00276941" w:rsidP="00976EA1">
      <w:pPr>
        <w:jc w:val="center"/>
      </w:pPr>
      <w:bookmarkStart w:id="137" w:name="_Toc332273573"/>
      <w:r w:rsidRPr="00976EA1">
        <w:rPr>
          <w:rStyle w:val="Strong"/>
        </w:rPr>
        <w:t>Standard Terms and Conditions and Supplemental Standard Terms and Conditions for Procurements for Services</w:t>
      </w:r>
      <w:bookmarkEnd w:id="137"/>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1C1B6B"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38" w:name="_Toc164579059"/>
      <w:bookmarkStart w:id="139" w:name="_Toc252377337"/>
      <w:bookmarkStart w:id="140" w:name="_Toc332273574"/>
      <w:bookmarkStart w:id="141" w:name="_Toc346788578"/>
      <w:r w:rsidR="001C1B6B">
        <w:t xml:space="preserve"> </w:t>
      </w: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53523F" w:rsidRDefault="0053523F"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276941" w:rsidRPr="00276941" w:rsidRDefault="00276941" w:rsidP="0084559E">
      <w:pPr>
        <w:pStyle w:val="Appdx2"/>
      </w:pPr>
      <w:r w:rsidRPr="00276941">
        <w:lastRenderedPageBreak/>
        <w:t xml:space="preserve">Appendix </w:t>
      </w:r>
      <w:bookmarkStart w:id="142" w:name="Appendix_F"/>
      <w:bookmarkEnd w:id="138"/>
      <w:bookmarkEnd w:id="142"/>
      <w:r w:rsidRPr="00276941">
        <w:t>E</w:t>
      </w:r>
      <w:r w:rsidR="00BC76F7">
        <w:t xml:space="preserve"> – </w:t>
      </w:r>
      <w:r w:rsidRPr="00276941">
        <w:br/>
        <w:t>Vendor Information</w:t>
      </w:r>
      <w:r w:rsidRPr="00276941">
        <w:br/>
        <w:t>and Reference</w:t>
      </w:r>
      <w:bookmarkEnd w:id="139"/>
      <w:bookmarkEnd w:id="140"/>
      <w:bookmarkEnd w:id="141"/>
      <w:r w:rsidR="00CC5AB4">
        <w:t>S</w:t>
      </w:r>
    </w:p>
    <w:p w:rsidR="00276941" w:rsidRPr="00976EA1" w:rsidRDefault="009A03B7" w:rsidP="00976EA1">
      <w:pPr>
        <w:jc w:val="center"/>
        <w:rPr>
          <w:rStyle w:val="Strong"/>
        </w:rPr>
      </w:pPr>
      <w:bookmarkStart w:id="143"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43"/>
      <w:r w:rsidR="001E2E5A">
        <w:rPr>
          <w:rStyle w:val="Strong"/>
        </w:rPr>
        <w:t>12</w:t>
      </w:r>
    </w:p>
    <w:p w:rsidR="00276941" w:rsidRPr="00976EA1" w:rsidRDefault="00276941" w:rsidP="00976EA1">
      <w:pPr>
        <w:jc w:val="center"/>
        <w:rPr>
          <w:rStyle w:val="Strong"/>
        </w:rPr>
      </w:pPr>
      <w:bookmarkStart w:id="144" w:name="_Toc332273576"/>
      <w:r w:rsidRPr="00976EA1">
        <w:rPr>
          <w:rStyle w:val="Strong"/>
        </w:rPr>
        <w:t>Mandatory</w:t>
      </w:r>
      <w:bookmarkEnd w:id="144"/>
    </w:p>
    <w:p w:rsidR="00276941" w:rsidRPr="00976EA1" w:rsidRDefault="00276941" w:rsidP="00976EA1">
      <w:pPr>
        <w:jc w:val="center"/>
        <w:rPr>
          <w:rStyle w:val="Strong"/>
        </w:rPr>
      </w:pPr>
      <w:r w:rsidRPr="00976EA1">
        <w:rPr>
          <w:rStyle w:val="Strong"/>
        </w:rPr>
        <w:t xml:space="preserve">This appendix must be completed with </w:t>
      </w:r>
      <w:r w:rsidR="0006205A">
        <w:rPr>
          <w:rStyle w:val="Strong"/>
        </w:rPr>
        <w:t>proposal</w:t>
      </w:r>
      <w:r w:rsidRPr="00976EA1">
        <w:rPr>
          <w:rStyle w:val="Strong"/>
        </w:rPr>
        <w:t>.</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5" w:name="_Toc346788579"/>
      <w:r w:rsidRPr="00276941">
        <w:lastRenderedPageBreak/>
        <w:t xml:space="preserve">Appendix </w:t>
      </w:r>
      <w:r w:rsidR="00D768FB">
        <w:t>F</w:t>
      </w:r>
      <w:r w:rsidRPr="00276941">
        <w:br/>
      </w:r>
      <w:r w:rsidR="0049731D">
        <w:t xml:space="preserve">Cost </w:t>
      </w:r>
      <w:bookmarkEnd w:id="145"/>
      <w:r w:rsidR="00CF6A29">
        <w:t>proposal</w:t>
      </w:r>
    </w:p>
    <w:p w:rsidR="00276941" w:rsidRPr="001D0AB0" w:rsidRDefault="00B67872" w:rsidP="00092F91">
      <w:pPr>
        <w:autoSpaceDE w:val="0"/>
        <w:autoSpaceDN w:val="0"/>
        <w:adjustRightInd w:val="0"/>
        <w:spacing w:before="0" w:after="0"/>
        <w:jc w:val="center"/>
        <w:rPr>
          <w:rFonts w:ascii="Arial" w:hAnsi="Arial" w:cs="Arial"/>
          <w:b/>
          <w:sz w:val="28"/>
          <w:szCs w:val="28"/>
        </w:rPr>
      </w:pPr>
      <w:r>
        <w:rPr>
          <w:rFonts w:ascii="Arial" w:hAnsi="Arial" w:cs="Arial"/>
          <w:b/>
          <w:sz w:val="28"/>
          <w:szCs w:val="28"/>
        </w:rPr>
        <w:t>ETD0012</w:t>
      </w:r>
    </w:p>
    <w:p w:rsidR="00B67872" w:rsidRDefault="00B67872" w:rsidP="00092F91">
      <w:pPr>
        <w:keepNext/>
        <w:spacing w:line="360" w:lineRule="auto"/>
        <w:ind w:right="-630"/>
        <w:jc w:val="center"/>
        <w:outlineLvl w:val="0"/>
        <w:rPr>
          <w:rFonts w:ascii="Arial" w:hAnsi="Arial" w:cs="Arial"/>
          <w:b/>
          <w:sz w:val="28"/>
          <w:szCs w:val="20"/>
        </w:rPr>
      </w:pPr>
      <w:r>
        <w:rPr>
          <w:rFonts w:ascii="Arial" w:hAnsi="Arial" w:cs="Arial"/>
          <w:b/>
          <w:sz w:val="28"/>
          <w:szCs w:val="20"/>
        </w:rPr>
        <w:t>Health Insurance Programs</w:t>
      </w:r>
    </w:p>
    <w:p w:rsidR="00CF6A29" w:rsidRPr="00CF6A29" w:rsidRDefault="00CF6A29" w:rsidP="00092F91">
      <w:pPr>
        <w:keepNext/>
        <w:spacing w:line="360" w:lineRule="auto"/>
        <w:ind w:right="-630"/>
        <w:jc w:val="center"/>
        <w:outlineLvl w:val="0"/>
        <w:rPr>
          <w:rFonts w:ascii="Arial" w:hAnsi="Arial" w:cs="Arial"/>
          <w:b/>
          <w:sz w:val="28"/>
          <w:szCs w:val="20"/>
        </w:rPr>
      </w:pPr>
      <w:r w:rsidRPr="00CF6A29">
        <w:rPr>
          <w:rFonts w:ascii="Arial" w:hAnsi="Arial" w:cs="Arial"/>
          <w:b/>
          <w:sz w:val="28"/>
          <w:szCs w:val="20"/>
        </w:rPr>
        <w:t>State of Wisconsin</w:t>
      </w:r>
    </w:p>
    <w:p w:rsidR="00CF6A29" w:rsidRPr="00CF6A29" w:rsidRDefault="00CF6A29" w:rsidP="009A09D2">
      <w:pPr>
        <w:keepNext/>
        <w:spacing w:line="360" w:lineRule="auto"/>
        <w:ind w:right="-630"/>
        <w:jc w:val="center"/>
        <w:outlineLvl w:val="0"/>
        <w:rPr>
          <w:rFonts w:ascii="Arial" w:hAnsi="Arial" w:cs="Arial"/>
          <w:b/>
          <w:szCs w:val="20"/>
        </w:rPr>
      </w:pPr>
      <w:r w:rsidRPr="00CF6A29">
        <w:rPr>
          <w:rFonts w:ascii="Arial" w:hAnsi="Arial" w:cs="Arial"/>
          <w:b/>
          <w:sz w:val="28"/>
          <w:szCs w:val="20"/>
        </w:rPr>
        <w:t>Department of Employee Trust Funds</w:t>
      </w: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0C6CF2" w:rsidRDefault="000C6CF2" w:rsidP="00CF6A29">
      <w:pPr>
        <w:keepNext/>
        <w:outlineLvl w:val="2"/>
        <w:rPr>
          <w:rFonts w:ascii="Arial" w:hAnsi="Arial" w:cs="Arial"/>
          <w:szCs w:val="20"/>
        </w:rPr>
      </w:pPr>
      <w:r>
        <w:rPr>
          <w:rFonts w:ascii="Arial" w:hAnsi="Arial" w:cs="Arial"/>
          <w:szCs w:val="20"/>
        </w:rPr>
        <w:t>Proposed 2014 Partial Year (Oct-December) Retainer Fee:</w:t>
      </w:r>
      <w:r w:rsidR="009A09D2">
        <w:rPr>
          <w:rFonts w:ascii="Arial" w:hAnsi="Arial" w:cs="Arial"/>
          <w:szCs w:val="20"/>
        </w:rPr>
        <w:tab/>
      </w:r>
      <w:r>
        <w:rPr>
          <w:rFonts w:ascii="Arial" w:hAnsi="Arial" w:cs="Arial"/>
          <w:szCs w:val="20"/>
        </w:rPr>
        <w:t>__________________</w:t>
      </w:r>
    </w:p>
    <w:p w:rsidR="0001527A" w:rsidRDefault="00CF6A29" w:rsidP="009A09D2">
      <w:pPr>
        <w:keepNext/>
        <w:outlineLvl w:val="2"/>
        <w:rPr>
          <w:rFonts w:ascii="Arial" w:hAnsi="Arial" w:cs="Arial"/>
          <w:szCs w:val="20"/>
        </w:rPr>
      </w:pPr>
      <w:r w:rsidRPr="00CF6A29">
        <w:rPr>
          <w:rFonts w:ascii="Arial" w:hAnsi="Arial" w:cs="Arial"/>
          <w:szCs w:val="20"/>
        </w:rPr>
        <w:t xml:space="preserve">Proposed </w:t>
      </w:r>
      <w:r w:rsidR="000C6CF2">
        <w:rPr>
          <w:rFonts w:ascii="Arial" w:hAnsi="Arial" w:cs="Arial"/>
          <w:szCs w:val="20"/>
        </w:rPr>
        <w:t>2015 Full-Year</w:t>
      </w:r>
      <w:r w:rsidRPr="00CF6A29">
        <w:rPr>
          <w:rFonts w:ascii="Arial" w:hAnsi="Arial" w:cs="Arial"/>
          <w:szCs w:val="20"/>
        </w:rPr>
        <w:t xml:space="preserve"> Annual Retainer Fee:</w:t>
      </w:r>
      <w:r w:rsidR="009A09D2">
        <w:rPr>
          <w:rFonts w:ascii="Arial" w:hAnsi="Arial" w:cs="Arial"/>
          <w:szCs w:val="20"/>
        </w:rPr>
        <w:tab/>
      </w:r>
      <w:r w:rsidRPr="00CF6A29">
        <w:rPr>
          <w:rFonts w:ascii="Arial" w:hAnsi="Arial" w:cs="Arial"/>
          <w:szCs w:val="20"/>
        </w:rPr>
        <w:tab/>
        <w:t>________________</w:t>
      </w:r>
      <w:r w:rsidR="009A09D2">
        <w:rPr>
          <w:rFonts w:ascii="Arial" w:hAnsi="Arial" w:cs="Arial"/>
          <w:szCs w:val="20"/>
        </w:rPr>
        <w:t>__</w:t>
      </w:r>
    </w:p>
    <w:p w:rsidR="009A09D2" w:rsidRDefault="009A09D2" w:rsidP="009A09D2">
      <w:pPr>
        <w:keepNext/>
        <w:outlineLvl w:val="2"/>
        <w:rPr>
          <w:rFonts w:ascii="Arial" w:hAnsi="Arial" w:cs="Arial"/>
          <w:szCs w:val="20"/>
        </w:rPr>
      </w:pPr>
    </w:p>
    <w:p w:rsidR="009A09D2" w:rsidRDefault="009A09D2" w:rsidP="009A09D2">
      <w:pPr>
        <w:pStyle w:val="ReqsSectionHeader"/>
        <w:spacing w:before="0" w:after="0"/>
        <w:rPr>
          <w:rFonts w:cs="Arial"/>
        </w:rPr>
      </w:pPr>
      <w:r>
        <w:rPr>
          <w:b w:val="0"/>
          <w:spacing w:val="0"/>
        </w:rPr>
        <w:t>Total of the fees will be used to calculate weighted cost points per Section 1, 1.3.3 Evaluation Criteria.</w:t>
      </w:r>
    </w:p>
    <w:p w:rsidR="000C6CF2" w:rsidRDefault="000C6CF2" w:rsidP="000C6CF2">
      <w:pPr>
        <w:pStyle w:val="PlainText"/>
      </w:pPr>
      <w:r>
        <w:t>The annual retainer shall be inclusive of all services identified in Section 3, except for 3.6.  Cost increases are capped at 3% per year or the rate of inflation per calendar year as figured by the Department, whichever is lower.  The first increase will be effective January 2016 and calculated on the 2015 full-year annual retainer fee.</w:t>
      </w:r>
    </w:p>
    <w:p w:rsidR="000C6CF2" w:rsidRDefault="000C6CF2" w:rsidP="000C6CF2">
      <w:pPr>
        <w:pStyle w:val="PlainText"/>
      </w:pPr>
    </w:p>
    <w:p w:rsidR="00CF6A29" w:rsidRPr="00CF6A29" w:rsidRDefault="000C6CF2" w:rsidP="009A09D2">
      <w:pPr>
        <w:pStyle w:val="PlainText"/>
        <w:rPr>
          <w:rFonts w:cs="Arial"/>
          <w:b/>
        </w:rPr>
      </w:pPr>
      <w:r>
        <w:t>After considering the proposals and prior to awarding a contract, the Board reserves the right to negotiate with any or all vendors a discounted final cost based on the vendor(s) being awarded more than one contract.</w:t>
      </w:r>
    </w:p>
    <w:p w:rsidR="00CF6A29" w:rsidRPr="00CF6A29" w:rsidRDefault="00CF6A29" w:rsidP="009A09D2">
      <w:pPr>
        <w:keepNext/>
        <w:outlineLvl w:val="2"/>
        <w:rPr>
          <w:rFonts w:ascii="Arial" w:hAnsi="Arial" w:cs="Arial"/>
          <w:b/>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Any exceptions to 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lastRenderedPageBreak/>
        <w:t xml:space="preserve"> </w:t>
      </w:r>
      <w:r w:rsidR="00A8758A">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D862A2">
      <w:pPr>
        <w:numPr>
          <w:ilvl w:val="0"/>
          <w:numId w:val="18"/>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783E9B"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33508F" w:rsidRPr="0018080E" w:rsidRDefault="0033508F"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D862A2">
      <w:pPr>
        <w:keepNext/>
        <w:keepLines/>
        <w:numPr>
          <w:ilvl w:val="0"/>
          <w:numId w:val="18"/>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31"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w:t>
      </w:r>
      <w:r w:rsidRPr="00C55471">
        <w:rPr>
          <w:rFonts w:ascii="Arial" w:hAnsi="Arial" w:cs="Arial"/>
          <w:color w:val="000000"/>
          <w:sz w:val="21"/>
          <w:szCs w:val="21"/>
        </w:rPr>
        <w:lastRenderedPageBreak/>
        <w:t xml:space="preserve">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w:t>
      </w:r>
      <w:r w:rsidRPr="00C55471">
        <w:rPr>
          <w:rFonts w:ascii="Arial" w:hAnsi="Arial" w:cs="Arial"/>
          <w:sz w:val="21"/>
          <w:szCs w:val="21"/>
        </w:rPr>
        <w:lastRenderedPageBreak/>
        <w:t>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1"/>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than  20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lastRenderedPageBreak/>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D862A2">
      <w:pPr>
        <w:numPr>
          <w:ilvl w:val="0"/>
          <w:numId w:val="25"/>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D862A2">
      <w:pPr>
        <w:numPr>
          <w:ilvl w:val="0"/>
          <w:numId w:val="25"/>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6"/>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D862A2">
      <w:pPr>
        <w:numPr>
          <w:ilvl w:val="0"/>
          <w:numId w:val="26"/>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7"/>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lastRenderedPageBreak/>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32"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33" w:history="1">
              <w:r w:rsidRPr="00C55471">
                <w:rPr>
                  <w:rStyle w:val="Hyperlink"/>
                  <w:rFonts w:ascii="Arial" w:hAnsi="Arial" w:cs="Arial"/>
                  <w:sz w:val="21"/>
                  <w:szCs w:val="21"/>
                </w:rPr>
                <w:t>jon.forde@etf.wi.gov</w:t>
              </w:r>
            </w:hyperlink>
          </w:p>
          <w:p w:rsidR="009A12AC" w:rsidRPr="00C55471" w:rsidRDefault="00783E9B" w:rsidP="009A12AC">
            <w:pPr>
              <w:tabs>
                <w:tab w:val="num" w:pos="1242"/>
              </w:tabs>
              <w:rPr>
                <w:rFonts w:ascii="Arial" w:hAnsi="Arial" w:cs="Arial"/>
                <w:sz w:val="21"/>
                <w:szCs w:val="21"/>
              </w:rPr>
            </w:pPr>
            <w:hyperlink r:id="rId34"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420894" w:rsidRPr="00420894" w:rsidRDefault="009A12AC" w:rsidP="00E23A14">
      <w:pPr>
        <w:numPr>
          <w:ilvl w:val="0"/>
          <w:numId w:val="18"/>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8758A" w:rsidP="00E23A14">
      <w:pPr>
        <w:pStyle w:val="Appdx2"/>
      </w:pPr>
      <w:r>
        <w:lastRenderedPageBreak/>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6" w:name="_Toc352142110"/>
      <w:r w:rsidRPr="00314691">
        <w:rPr>
          <w:b w:val="0"/>
          <w:sz w:val="21"/>
          <w:szCs w:val="21"/>
        </w:rPr>
        <w:t>USINESS ASSO</w:t>
      </w:r>
      <w:bookmarkEnd w:id="146"/>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47" w:name="_Toc352142111"/>
      <w:r w:rsidRPr="00314691">
        <w:rPr>
          <w:b w:val="0"/>
          <w:sz w:val="21"/>
          <w:szCs w:val="21"/>
        </w:rPr>
        <w:t>edical Record” has the meaning set forth i</w:t>
      </w:r>
      <w:bookmarkEnd w:id="147"/>
      <w:r w:rsidRPr="00314691">
        <w:rPr>
          <w:b w:val="0"/>
          <w:sz w:val="21"/>
          <w:szCs w:val="21"/>
        </w:rPr>
        <w:t>n</w:t>
      </w:r>
      <w:bookmarkStart w:id="148"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48"/>
      <w:r w:rsidRPr="00314691">
        <w:rPr>
          <w:sz w:val="21"/>
          <w:szCs w:val="21"/>
        </w:rPr>
        <w:t xml:space="preserve"> </w:t>
      </w:r>
      <w:bookmarkStart w:id="149"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49"/>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xml:space="preserve">.  BUSINESS ASSOCIATE may use or disclose Personal Information it </w:t>
      </w:r>
      <w:r w:rsidRPr="00314691">
        <w:rPr>
          <w:b w:val="0"/>
          <w:sz w:val="21"/>
          <w:szCs w:val="21"/>
        </w:rPr>
        <w:lastRenderedPageBreak/>
        <w:t>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50"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50"/>
      <w:r w:rsidRPr="00314691">
        <w:rPr>
          <w:b w:val="0"/>
          <w:sz w:val="21"/>
          <w:szCs w:val="21"/>
        </w:rPr>
        <w:t>S</w:t>
      </w:r>
      <w:bookmarkStart w:id="151" w:name="_Toc352142115"/>
      <w:r w:rsidRPr="00314691">
        <w:rPr>
          <w:b w:val="0"/>
          <w:sz w:val="21"/>
          <w:szCs w:val="21"/>
        </w:rPr>
        <w:t xml:space="preserve">SOCIATE will not use or disclose Personal Information it creates for </w:t>
      </w:r>
      <w:bookmarkEnd w:id="151"/>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52"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52"/>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53" w:name="_Toc352142117"/>
      <w:r w:rsidRPr="00151C9D">
        <w:rPr>
          <w:b w:val="0"/>
          <w:bCs/>
          <w:sz w:val="21"/>
        </w:rPr>
        <w:t>formation, including, without limitation,</w:t>
      </w:r>
      <w:bookmarkEnd w:id="153"/>
      <w:r w:rsidRPr="00151C9D">
        <w:rPr>
          <w:b w:val="0"/>
          <w:bCs/>
          <w:sz w:val="21"/>
        </w:rPr>
        <w:t xml:space="preserve"> Me</w:t>
      </w:r>
      <w:bookmarkStart w:id="154"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4"/>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5"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(d)</w:t>
      </w:r>
      <w:r>
        <w:rPr>
          <w:b w:val="0"/>
          <w:bCs/>
          <w:sz w:val="21"/>
        </w:rPr>
        <w:tab/>
      </w:r>
      <w:r w:rsidRPr="00151C9D">
        <w:rPr>
          <w:b w:val="0"/>
          <w:bCs/>
          <w:sz w:val="21"/>
        </w:rPr>
        <w:t>Changes the meaning or intent of the Standard Transaction’s impleme</w:t>
      </w:r>
      <w:bookmarkEnd w:id="155"/>
      <w:r w:rsidRPr="00151C9D">
        <w:rPr>
          <w:b w:val="0"/>
          <w:bCs/>
          <w:sz w:val="21"/>
        </w:rPr>
        <w:t>n</w:t>
      </w:r>
      <w:bookmarkStart w:id="156"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6"/>
      <w:r w:rsidRPr="00314691">
        <w:rPr>
          <w:b w:val="0"/>
          <w:sz w:val="21"/>
          <w:szCs w:val="21"/>
        </w:rPr>
        <w:t>i</w:t>
      </w:r>
      <w:bookmarkStart w:id="157" w:name="_Toc352142121"/>
      <w:r w:rsidRPr="00314691">
        <w:rPr>
          <w:b w:val="0"/>
          <w:sz w:val="21"/>
          <w:szCs w:val="21"/>
        </w:rPr>
        <w:t>ty of Personal Information under the control of BUSINESS ASSOCIATE, and to</w:t>
      </w:r>
      <w:bookmarkEnd w:id="157"/>
      <w:r w:rsidRPr="00314691">
        <w:rPr>
          <w:b w:val="0"/>
          <w:sz w:val="21"/>
          <w:szCs w:val="21"/>
        </w:rPr>
        <w:t xml:space="preserve"> pr</w:t>
      </w:r>
      <w:bookmarkStart w:id="158"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58"/>
      <w:r w:rsidRPr="00314691">
        <w:rPr>
          <w:b w:val="0"/>
          <w:sz w:val="21"/>
          <w:szCs w:val="21"/>
        </w:rPr>
        <w:t>ry of</w:t>
      </w:r>
      <w:bookmarkStart w:id="159"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59"/>
      <w:r w:rsidRPr="00314691">
        <w:rPr>
          <w:b w:val="0"/>
          <w:sz w:val="21"/>
          <w:szCs w:val="21"/>
        </w:rPr>
        <w:t>n</w:t>
      </w:r>
      <w:bookmarkStart w:id="160"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60"/>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61"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61"/>
      <w:r w:rsidRPr="00314691">
        <w:rPr>
          <w:b w:val="0"/>
          <w:sz w:val="21"/>
          <w:szCs w:val="21"/>
        </w:rPr>
        <w:t>v</w:t>
      </w:r>
      <w:bookmarkStart w:id="162" w:name="_Toc352142126"/>
      <w:r w:rsidRPr="00314691">
        <w:rPr>
          <w:b w:val="0"/>
          <w:sz w:val="21"/>
          <w:szCs w:val="21"/>
        </w:rPr>
        <w:t>ide the notifications within sixty (60) days after discovery of the breach, improper use or disclosure. BUSINES</w:t>
      </w:r>
      <w:bookmarkEnd w:id="162"/>
      <w:r w:rsidRPr="00314691">
        <w:rPr>
          <w:b w:val="0"/>
          <w:sz w:val="21"/>
          <w:szCs w:val="21"/>
        </w:rPr>
        <w:t xml:space="preserve">S </w:t>
      </w:r>
      <w:bookmarkStart w:id="163" w:name="_Toc352142127"/>
      <w:r w:rsidRPr="00314691">
        <w:rPr>
          <w:b w:val="0"/>
          <w:sz w:val="21"/>
          <w:szCs w:val="21"/>
        </w:rPr>
        <w:t xml:space="preserve">ASSOCIATE shall have the burden of demonstrating </w:t>
      </w:r>
      <w:r w:rsidRPr="00314691">
        <w:rPr>
          <w:b w:val="0"/>
          <w:sz w:val="21"/>
          <w:szCs w:val="21"/>
        </w:rPr>
        <w:lastRenderedPageBreak/>
        <w:t>to ETF that all notifications were made as required, including any evidence demonstrating the necessity of any delay beyond the 60 day calendar notification to affected individuals after the discovery of the breach by ETF or BUSINESS</w:t>
      </w:r>
      <w:bookmarkEnd w:id="163"/>
      <w:r w:rsidRPr="00314691">
        <w:rPr>
          <w:b w:val="0"/>
          <w:sz w:val="21"/>
          <w:szCs w:val="21"/>
        </w:rPr>
        <w:t xml:space="preserve"> </w:t>
      </w:r>
      <w:bookmarkStart w:id="164"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4"/>
      <w:r w:rsidRPr="00314691">
        <w:rPr>
          <w:b w:val="0"/>
          <w:sz w:val="21"/>
          <w:szCs w:val="21"/>
        </w:rPr>
        <w:t>c</w:t>
      </w:r>
      <w:bookmarkStart w:id="165"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5"/>
      <w:r w:rsidRPr="00314691">
        <w:rPr>
          <w:b w:val="0"/>
          <w:sz w:val="21"/>
          <w:szCs w:val="21"/>
        </w:rPr>
        <w:t>nt</w:t>
      </w:r>
      <w:bookmarkStart w:id="166"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6"/>
      <w:r w:rsidRPr="00314691">
        <w:rPr>
          <w:b w:val="0"/>
          <w:sz w:val="21"/>
          <w:szCs w:val="21"/>
        </w:rPr>
        <w:t xml:space="preserve"> </w:t>
      </w:r>
      <w:bookmarkStart w:id="167" w:name="_Toc352142131"/>
      <w:r w:rsidRPr="00314691">
        <w:rPr>
          <w:b w:val="0"/>
          <w:sz w:val="21"/>
          <w:szCs w:val="21"/>
        </w:rPr>
        <w:t>shall require any of its agents or subcontracto</w:t>
      </w:r>
      <w:bookmarkEnd w:id="167"/>
      <w:r w:rsidRPr="00314691">
        <w:rPr>
          <w:b w:val="0"/>
          <w:sz w:val="21"/>
          <w:szCs w:val="21"/>
        </w:rPr>
        <w:t>r</w:t>
      </w:r>
      <w:bookmarkStart w:id="168"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68"/>
      <w:r w:rsidRPr="00314691">
        <w:rPr>
          <w:b w:val="0"/>
          <w:sz w:val="21"/>
          <w:szCs w:val="21"/>
        </w:rPr>
        <w:t>O</w:t>
      </w:r>
      <w:bookmarkStart w:id="169"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69"/>
      <w:r w:rsidRPr="00314691">
        <w:rPr>
          <w:b w:val="0"/>
          <w:sz w:val="21"/>
          <w:szCs w:val="21"/>
        </w:rPr>
        <w:t>e</w:t>
      </w:r>
      <w:bookmarkStart w:id="170"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70"/>
      <w:r w:rsidRPr="00314691">
        <w:rPr>
          <w:b w:val="0"/>
          <w:sz w:val="21"/>
          <w:szCs w:val="21"/>
        </w:rPr>
        <w:t>t</w:t>
      </w:r>
      <w:bookmarkStart w:id="171" w:name="_Toc352142135"/>
      <w:r w:rsidRPr="00314691">
        <w:rPr>
          <w:b w:val="0"/>
          <w:sz w:val="21"/>
          <w:szCs w:val="21"/>
        </w:rPr>
        <w:t xml:space="preserve"> obligations pursuant to HIPA</w:t>
      </w:r>
      <w:bookmarkEnd w:id="171"/>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w:t>
      </w:r>
      <w:r w:rsidRPr="00151C9D">
        <w:rPr>
          <w:b w:val="0"/>
          <w:bCs/>
          <w:sz w:val="21"/>
        </w:rPr>
        <w:lastRenderedPageBreak/>
        <w:t xml:space="preserve">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72" w:name="_Toc352142136"/>
      <w:r w:rsidRPr="00151C9D">
        <w:rPr>
          <w:b w:val="0"/>
          <w:bCs/>
          <w:sz w:val="21"/>
        </w:rPr>
        <w:t>ndividual’s Personal Representative;</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national security or int</w:t>
      </w:r>
      <w:bookmarkEnd w:id="172"/>
      <w:r w:rsidRPr="00151C9D">
        <w:rPr>
          <w:b w:val="0"/>
          <w:bCs/>
          <w:sz w:val="21"/>
        </w:rPr>
        <w:t>elligence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73"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73"/>
      <w:r w:rsidRPr="00314691">
        <w:rPr>
          <w:b w:val="0"/>
          <w:sz w:val="21"/>
          <w:szCs w:val="21"/>
        </w:rPr>
        <w:t xml:space="preserve"> </w:t>
      </w:r>
      <w:bookmarkStart w:id="174" w:name="_Toc352142138"/>
      <w:r w:rsidRPr="00314691">
        <w:rPr>
          <w:b w:val="0"/>
          <w:sz w:val="21"/>
          <w:szCs w:val="21"/>
        </w:rPr>
        <w:t xml:space="preserve">Records: BUSINESS ASSOCIATE only needs to provide disclosures for Treatment, Payment or Health Care Operations made through an Electronic Health Record for three years prior to the date on which the accounting is requested. BUSINESS ASSOCIATE shall provide all information </w:t>
      </w:r>
      <w:r w:rsidRPr="00314691">
        <w:rPr>
          <w:b w:val="0"/>
          <w:sz w:val="21"/>
          <w:szCs w:val="21"/>
        </w:rPr>
        <w:lastRenderedPageBreak/>
        <w:t>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4"/>
      <w:r w:rsidRPr="00314691">
        <w:rPr>
          <w:b w:val="0"/>
          <w:sz w:val="21"/>
          <w:szCs w:val="21"/>
        </w:rPr>
        <w:t>T</w:t>
      </w:r>
      <w:bookmarkStart w:id="175"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5"/>
      <w:r w:rsidRPr="00314691">
        <w:rPr>
          <w:b w:val="0"/>
          <w:sz w:val="21"/>
          <w:szCs w:val="21"/>
        </w:rPr>
        <w:t>c</w:t>
      </w:r>
      <w:bookmarkStart w:id="176"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6"/>
      <w:r w:rsidRPr="00314691">
        <w:rPr>
          <w:b w:val="0"/>
          <w:sz w:val="21"/>
          <w:szCs w:val="21"/>
        </w:rPr>
        <w:t xml:space="preserve"> </w:t>
      </w:r>
      <w:bookmarkStart w:id="177" w:name="_Toc352142141"/>
      <w:r w:rsidRPr="00314691">
        <w:rPr>
          <w:b w:val="0"/>
          <w:sz w:val="21"/>
          <w:szCs w:val="21"/>
        </w:rPr>
        <w:t>HITECH.  BUSINESS ASSOCI</w:t>
      </w:r>
      <w:bookmarkEnd w:id="177"/>
      <w:r w:rsidRPr="00314691">
        <w:rPr>
          <w:b w:val="0"/>
          <w:sz w:val="21"/>
          <w:szCs w:val="21"/>
        </w:rPr>
        <w:t>A</w:t>
      </w:r>
      <w:bookmarkStart w:id="178"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78"/>
      <w:r w:rsidRPr="00314691">
        <w:rPr>
          <w:b w:val="0"/>
          <w:sz w:val="21"/>
          <w:szCs w:val="21"/>
        </w:rPr>
        <w:t>w</w:t>
      </w:r>
      <w:bookmarkStart w:id="179"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79"/>
      <w:r w:rsidRPr="00314691">
        <w:rPr>
          <w:b w:val="0"/>
          <w:sz w:val="21"/>
          <w:szCs w:val="21"/>
        </w:rPr>
        <w:t>t</w:t>
      </w:r>
      <w:bookmarkStart w:id="180"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80"/>
      <w:r w:rsidRPr="00314691">
        <w:rPr>
          <w:b w:val="0"/>
          <w:sz w:val="21"/>
          <w:szCs w:val="21"/>
        </w:rPr>
        <w:t>Pr</w:t>
      </w:r>
      <w:bookmarkStart w:id="181" w:name="_Toc352142145"/>
      <w:r w:rsidRPr="00314691">
        <w:rPr>
          <w:b w:val="0"/>
          <w:sz w:val="21"/>
          <w:szCs w:val="21"/>
        </w:rPr>
        <w:t>actices and shall notify BUSINESS ASSOCIAT</w:t>
      </w:r>
      <w:bookmarkEnd w:id="181"/>
      <w:r w:rsidRPr="00314691">
        <w:rPr>
          <w:b w:val="0"/>
          <w:sz w:val="21"/>
          <w:szCs w:val="21"/>
        </w:rPr>
        <w:t>E</w:t>
      </w:r>
      <w:bookmarkStart w:id="182"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82"/>
      <w:r w:rsidRPr="00314691">
        <w:rPr>
          <w:b w:val="0"/>
          <w:sz w:val="21"/>
          <w:szCs w:val="21"/>
        </w:rPr>
        <w:t>v</w:t>
      </w:r>
      <w:bookmarkStart w:id="183"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83"/>
      <w:r w:rsidRPr="00314691">
        <w:rPr>
          <w:b w:val="0"/>
          <w:sz w:val="21"/>
          <w:szCs w:val="21"/>
        </w:rPr>
        <w:t>e</w:t>
      </w:r>
      <w:bookmarkStart w:id="184"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4"/>
      <w:r w:rsidRPr="00314691">
        <w:rPr>
          <w:sz w:val="21"/>
          <w:szCs w:val="21"/>
        </w:rPr>
        <w:t>r</w:t>
      </w:r>
      <w:bookmarkStart w:id="185" w:name="_Toc352142149"/>
      <w:r w:rsidRPr="00314691">
        <w:rPr>
          <w:sz w:val="21"/>
          <w:szCs w:val="21"/>
        </w:rPr>
        <w:t>each</w:t>
      </w:r>
      <w:r w:rsidRPr="00314691">
        <w:rPr>
          <w:b w:val="0"/>
          <w:sz w:val="21"/>
          <w:szCs w:val="21"/>
        </w:rPr>
        <w:t>.  In addition to the right to terminate this Agreement and Underlying Contr</w:t>
      </w:r>
      <w:bookmarkEnd w:id="185"/>
      <w:r w:rsidRPr="00314691">
        <w:rPr>
          <w:b w:val="0"/>
          <w:sz w:val="21"/>
          <w:szCs w:val="21"/>
        </w:rPr>
        <w:t>act</w:t>
      </w:r>
      <w:bookmarkStart w:id="186" w:name="_Toc352142150"/>
      <w:r w:rsidRPr="00314691">
        <w:rPr>
          <w:b w:val="0"/>
          <w:sz w:val="21"/>
          <w:szCs w:val="21"/>
        </w:rPr>
        <w:t xml:space="preserve"> pursuant to section B, above, ETF may provide BUSINESS ASSOCIATE with an opportunity to cure the material </w:t>
      </w:r>
      <w:bookmarkEnd w:id="186"/>
      <w:r w:rsidRPr="00314691">
        <w:rPr>
          <w:b w:val="0"/>
          <w:sz w:val="21"/>
          <w:szCs w:val="21"/>
        </w:rPr>
        <w:t>br</w:t>
      </w:r>
      <w:bookmarkStart w:id="187"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lastRenderedPageBreak/>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87"/>
      <w:r w:rsidRPr="00314691">
        <w:rPr>
          <w:b w:val="0"/>
          <w:sz w:val="21"/>
          <w:szCs w:val="21"/>
        </w:rPr>
        <w:t>pi</w:t>
      </w:r>
      <w:bookmarkStart w:id="188"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88"/>
      <w:r w:rsidRPr="00314691">
        <w:rPr>
          <w:b w:val="0"/>
          <w:sz w:val="21"/>
          <w:szCs w:val="21"/>
        </w:rPr>
        <w:t>e</w:t>
      </w:r>
      <w:bookmarkStart w:id="189"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89"/>
      <w:r w:rsidRPr="00314691">
        <w:rPr>
          <w:b w:val="0"/>
          <w:sz w:val="21"/>
          <w:szCs w:val="21"/>
        </w:rPr>
        <w:t>on</w:t>
      </w:r>
      <w:bookmarkStart w:id="190"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90"/>
      <w:r w:rsidRPr="00314691">
        <w:rPr>
          <w:b w:val="0"/>
          <w:sz w:val="21"/>
          <w:szCs w:val="21"/>
        </w:rPr>
        <w:t>r</w:t>
      </w:r>
      <w:bookmarkStart w:id="191" w:name="_Toc352142155"/>
      <w:r w:rsidRPr="00314691">
        <w:rPr>
          <w:b w:val="0"/>
          <w:sz w:val="21"/>
          <w:szCs w:val="21"/>
        </w:rPr>
        <w:t>ds and requirements of HIPAA</w:t>
      </w:r>
      <w:bookmarkEnd w:id="191"/>
      <w:r w:rsidRPr="00314691">
        <w:rPr>
          <w:b w:val="0"/>
          <w:sz w:val="21"/>
          <w:szCs w:val="21"/>
        </w:rPr>
        <w:t>,</w:t>
      </w:r>
      <w:bookmarkStart w:id="192"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92"/>
      <w:r w:rsidRPr="00314691">
        <w:rPr>
          <w:b w:val="0"/>
          <w:sz w:val="21"/>
          <w:szCs w:val="21"/>
        </w:rPr>
        <w:t>u</w:t>
      </w:r>
      <w:bookmarkStart w:id="193"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93"/>
      <w:r w:rsidRPr="00314691">
        <w:rPr>
          <w:b w:val="0"/>
          <w:sz w:val="21"/>
          <w:szCs w:val="21"/>
        </w:rPr>
        <w:t>i</w:t>
      </w:r>
      <w:bookmarkStart w:id="194"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4"/>
      <w:r w:rsidRPr="00314691">
        <w:rPr>
          <w:b w:val="0"/>
          <w:sz w:val="21"/>
          <w:szCs w:val="21"/>
        </w:rPr>
        <w:t>l</w:t>
      </w:r>
      <w:bookmarkStart w:id="195"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5"/>
      <w:r w:rsidRPr="00314691">
        <w:rPr>
          <w:b w:val="0"/>
          <w:sz w:val="21"/>
          <w:szCs w:val="21"/>
        </w:rPr>
        <w:t>n</w:t>
      </w:r>
      <w:bookmarkStart w:id="196"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xml:space="preserve">.  All documentation that is required by this Agreement or by 45 C.F.R. Part 164 </w:t>
      </w:r>
      <w:r w:rsidRPr="00314691">
        <w:rPr>
          <w:b w:val="0"/>
          <w:sz w:val="21"/>
          <w:szCs w:val="21"/>
        </w:rPr>
        <w:lastRenderedPageBreak/>
        <w:t>will be retained by BUSINESS ASSOCIATE for six (6) years from the date of creation or</w:t>
      </w:r>
      <w:bookmarkEnd w:id="196"/>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197" w:name="_Ref351711554"/>
      <w:bookmarkStart w:id="198" w:name="_Toc352679617"/>
      <w:r w:rsidRPr="00314691">
        <w:rPr>
          <w:b w:val="0"/>
          <w:sz w:val="21"/>
          <w:szCs w:val="21"/>
        </w:rPr>
        <w:t xml:space="preserve">lying Contract and this </w:t>
      </w:r>
      <w:bookmarkEnd w:id="197"/>
      <w:bookmarkEnd w:id="198"/>
      <w:r w:rsidRPr="00314691">
        <w:rPr>
          <w:b w:val="0"/>
          <w:sz w:val="21"/>
          <w:szCs w:val="21"/>
        </w:rPr>
        <w:t>Ag</w:t>
      </w:r>
      <w:bookmarkStart w:id="199" w:name="_Toc352679618"/>
      <w:r w:rsidRPr="00314691">
        <w:rPr>
          <w:b w:val="0"/>
          <w:sz w:val="21"/>
          <w:szCs w:val="21"/>
        </w:rPr>
        <w:t>ree</w:t>
      </w:r>
      <w:bookmarkEnd w:id="199"/>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A3E15" w:rsidP="00B6502B">
      <w:pPr>
        <w:tabs>
          <w:tab w:val="left" w:pos="630"/>
          <w:tab w:val="left" w:pos="720"/>
          <w:tab w:val="left" w:pos="1080"/>
          <w:tab w:val="left" w:pos="3870"/>
          <w:tab w:val="left" w:pos="8550"/>
        </w:tabs>
        <w:spacing w:before="0" w:after="0"/>
        <w:rPr>
          <w:rFonts w:ascii="Arial" w:hAnsi="Arial"/>
          <w:sz w:val="20"/>
          <w:szCs w:val="20"/>
        </w:rPr>
      </w:pPr>
      <w:r>
        <w:rPr>
          <w:rFonts w:ascii="Arial" w:hAnsi="Arial"/>
          <w:sz w:val="20"/>
          <w:szCs w:val="20"/>
        </w:rPr>
        <w:t xml:space="preserve">Company Name           </w:t>
      </w:r>
      <w:r w:rsidR="00B6502B" w:rsidRPr="00E2003D">
        <w:rPr>
          <w:rFonts w:ascii="Arial" w:hAnsi="Arial"/>
          <w:sz w:val="20"/>
          <w:szCs w:val="20"/>
        </w:rPr>
        <w:t>_________________</w:t>
      </w:r>
      <w:r>
        <w:rPr>
          <w:rFonts w:ascii="Arial" w:hAnsi="Arial"/>
          <w:sz w:val="20"/>
          <w:szCs w:val="20"/>
        </w:rPr>
        <w:t xml:space="preserve">_______            Date:    </w:t>
      </w:r>
      <w:r w:rsidR="00B6502B" w:rsidRPr="00E2003D">
        <w:rPr>
          <w:rFonts w:ascii="Arial" w:hAnsi="Arial"/>
          <w:sz w:val="20"/>
          <w:szCs w:val="20"/>
        </w:rPr>
        <w:t>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F922FB" w:rsidRPr="00F922FB" w:rsidRDefault="00F922FB" w:rsidP="00F922FB">
      <w:pPr>
        <w:pStyle w:val="Appdx2"/>
        <w:jc w:val="left"/>
        <w:rPr>
          <w:b w:val="0"/>
          <w:sz w:val="20"/>
          <w:szCs w:val="2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DC5B39">
      <w:headerReference w:type="even" r:id="rId35"/>
      <w:headerReference w:type="default" r:id="rId36"/>
      <w:footerReference w:type="default" r:id="rId37"/>
      <w:headerReference w:type="first" r:id="rId38"/>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F9" w:rsidRDefault="003676F9">
      <w:r>
        <w:separator/>
      </w:r>
    </w:p>
  </w:endnote>
  <w:endnote w:type="continuationSeparator" w:id="0">
    <w:p w:rsidR="003676F9" w:rsidRDefault="0036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D67D2F" w:rsidRDefault="0033508F"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33508F" w:rsidRDefault="00335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EF6055" w:rsidRDefault="0033508F" w:rsidP="00965B11">
    <w:pPr>
      <w:pStyle w:val="Footer"/>
      <w:pBdr>
        <w:top w:val="double" w:sz="4" w:space="1" w:color="auto"/>
      </w:pBdr>
      <w:tabs>
        <w:tab w:val="clear" w:pos="4320"/>
        <w:tab w:val="clear" w:pos="8640"/>
        <w:tab w:val="center" w:pos="4680"/>
      </w:tabs>
      <w:rPr>
        <w:rFonts w:ascii="Arial" w:hAnsi="Arial" w:cs="Arial"/>
        <w:sz w:val="18"/>
        <w:szCs w:val="18"/>
      </w:rPr>
    </w:pPr>
    <w:r w:rsidRPr="00C02FAE">
      <w:rPr>
        <w:rFonts w:ascii="Arial" w:hAnsi="Arial" w:cs="Arial"/>
        <w:sz w:val="16"/>
        <w:szCs w:val="16"/>
      </w:rPr>
      <w:t>RFP ETD0</w:t>
    </w:r>
    <w:r>
      <w:rPr>
        <w:rFonts w:ascii="Arial" w:hAnsi="Arial" w:cs="Arial"/>
        <w:sz w:val="16"/>
        <w:szCs w:val="16"/>
      </w:rPr>
      <w:t>012 - Consulting Actuary for</w:t>
    </w:r>
    <w:r w:rsidRPr="00C02FAE">
      <w:rPr>
        <w:rFonts w:ascii="Arial" w:hAnsi="Arial" w:cs="Arial"/>
        <w:sz w:val="16"/>
        <w:szCs w:val="16"/>
      </w:rPr>
      <w:t xml:space="preserve"> Health Insurance Programs</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783E9B"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783E9B" w:rsidRPr="00C04F44">
      <w:rPr>
        <w:rFonts w:ascii="Arial" w:hAnsi="Arial" w:cs="Arial"/>
        <w:sz w:val="18"/>
        <w:szCs w:val="18"/>
      </w:rPr>
      <w:fldChar w:fldCharType="separate"/>
    </w:r>
    <w:r w:rsidR="009E61D4">
      <w:rPr>
        <w:rFonts w:ascii="Arial" w:hAnsi="Arial" w:cs="Arial"/>
        <w:noProof/>
        <w:sz w:val="18"/>
        <w:szCs w:val="18"/>
      </w:rPr>
      <w:t>iii</w:t>
    </w:r>
    <w:r w:rsidR="00783E9B" w:rsidRPr="00C04F44">
      <w:rPr>
        <w:rFonts w:ascii="Arial" w:hAnsi="Arial" w:cs="Arial"/>
        <w:noProof/>
        <w:sz w:val="18"/>
        <w:szCs w:val="18"/>
      </w:rPr>
      <w:fldChar w:fldCharType="end"/>
    </w:r>
    <w:r w:rsidRPr="00EF6055">
      <w:rPr>
        <w:rFonts w:ascii="Arial" w:hAnsi="Arial" w:cs="Arial"/>
        <w:sz w:val="18"/>
        <w:szCs w:val="18"/>
      </w:rPr>
      <w:tab/>
    </w:r>
  </w:p>
  <w:p w:rsidR="0033508F" w:rsidRDefault="00335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EF6055" w:rsidRDefault="0033508F" w:rsidP="000426A9">
    <w:pPr>
      <w:pStyle w:val="Footer"/>
      <w:pBdr>
        <w:top w:val="double" w:sz="4" w:space="1" w:color="auto"/>
      </w:pBdr>
      <w:tabs>
        <w:tab w:val="clear" w:pos="4320"/>
        <w:tab w:val="clear" w:pos="8640"/>
        <w:tab w:val="center" w:pos="4680"/>
      </w:tabs>
      <w:rPr>
        <w:rFonts w:ascii="Arial" w:hAnsi="Arial" w:cs="Arial"/>
        <w:sz w:val="18"/>
        <w:szCs w:val="18"/>
      </w:rPr>
    </w:pPr>
    <w:r>
      <w:rPr>
        <w:rFonts w:ascii="Arial" w:hAnsi="Arial" w:cs="Arial"/>
        <w:sz w:val="18"/>
        <w:szCs w:val="18"/>
      </w:rPr>
      <w:t>RFP ETD0012</w:t>
    </w:r>
    <w:r w:rsidRPr="00DC5B39">
      <w:rPr>
        <w:rFonts w:ascii="Arial" w:hAnsi="Arial" w:cs="Arial"/>
        <w:sz w:val="18"/>
        <w:szCs w:val="18"/>
      </w:rPr>
      <w:t xml:space="preserve"> - Consulting Actuary for Health Insurance Programs</w:t>
    </w:r>
    <w:r w:rsidRPr="00EF6055">
      <w:rPr>
        <w:rFonts w:ascii="Arial" w:hAnsi="Arial" w:cs="Arial"/>
        <w:sz w:val="18"/>
        <w:szCs w:val="18"/>
      </w:rPr>
      <w:tab/>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783E9B"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783E9B" w:rsidRPr="00C04F44">
      <w:rPr>
        <w:rFonts w:ascii="Arial" w:hAnsi="Arial" w:cs="Arial"/>
        <w:sz w:val="18"/>
        <w:szCs w:val="18"/>
      </w:rPr>
      <w:fldChar w:fldCharType="separate"/>
    </w:r>
    <w:r w:rsidR="009E61D4">
      <w:rPr>
        <w:rFonts w:ascii="Arial" w:hAnsi="Arial" w:cs="Arial"/>
        <w:noProof/>
        <w:sz w:val="18"/>
        <w:szCs w:val="18"/>
      </w:rPr>
      <w:t>17</w:t>
    </w:r>
    <w:r w:rsidR="00783E9B" w:rsidRPr="00C04F44">
      <w:rPr>
        <w:rFonts w:ascii="Arial" w:hAnsi="Arial" w:cs="Arial"/>
        <w:noProof/>
        <w:sz w:val="18"/>
        <w:szCs w:val="18"/>
      </w:rPr>
      <w:fldChar w:fldCharType="end"/>
    </w:r>
    <w:r w:rsidRPr="00EF6055">
      <w:rPr>
        <w:rFonts w:ascii="Arial" w:hAnsi="Arial" w:cs="Arial"/>
        <w:sz w:val="18"/>
        <w:szCs w:val="18"/>
      </w:rPr>
      <w:tab/>
    </w:r>
  </w:p>
  <w:p w:rsidR="0033508F" w:rsidRPr="000426A9" w:rsidRDefault="0033508F"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F9" w:rsidRDefault="003676F9">
      <w:r>
        <w:separator/>
      </w:r>
    </w:p>
  </w:footnote>
  <w:footnote w:type="continuationSeparator" w:id="0">
    <w:p w:rsidR="003676F9" w:rsidRDefault="00367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8E4"/>
    <w:multiLevelType w:val="singleLevel"/>
    <w:tmpl w:val="CA94438C"/>
    <w:lvl w:ilvl="0">
      <w:start w:val="4"/>
      <w:numFmt w:val="lowerLetter"/>
      <w:lvlText w:val="%1."/>
      <w:lvlJc w:val="left"/>
      <w:pPr>
        <w:tabs>
          <w:tab w:val="num" w:pos="1440"/>
        </w:tabs>
        <w:ind w:left="1440" w:hanging="720"/>
      </w:pPr>
      <w:rPr>
        <w:rFonts w:hint="default"/>
      </w:rPr>
    </w:lvl>
  </w:abstractNum>
  <w:abstractNum w:abstractNumId="1">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AC0100"/>
    <w:multiLevelType w:val="singleLevel"/>
    <w:tmpl w:val="BCA2291C"/>
    <w:lvl w:ilvl="0">
      <w:start w:val="1"/>
      <w:numFmt w:val="lowerLetter"/>
      <w:lvlText w:val="%1."/>
      <w:lvlJc w:val="left"/>
      <w:pPr>
        <w:tabs>
          <w:tab w:val="num" w:pos="1440"/>
        </w:tabs>
        <w:ind w:left="1440" w:hanging="720"/>
      </w:pPr>
      <w:rPr>
        <w:rFonts w:hint="default"/>
      </w:rPr>
    </w:lvl>
  </w:abstractNum>
  <w:abstractNum w:abstractNumId="8">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1">
    <w:nsid w:val="1B6772B2"/>
    <w:multiLevelType w:val="singleLevel"/>
    <w:tmpl w:val="BCA2291C"/>
    <w:lvl w:ilvl="0">
      <w:start w:val="3"/>
      <w:numFmt w:val="lowerLetter"/>
      <w:lvlText w:val="%1."/>
      <w:lvlJc w:val="left"/>
      <w:pPr>
        <w:tabs>
          <w:tab w:val="num" w:pos="1440"/>
        </w:tabs>
        <w:ind w:left="1440" w:hanging="720"/>
      </w:pPr>
      <w:rPr>
        <w:rFonts w:hint="default"/>
      </w:rPr>
    </w:lvl>
  </w:abstractNum>
  <w:abstractNum w:abstractNumId="12">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8">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6">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140A1"/>
    <w:multiLevelType w:val="singleLevel"/>
    <w:tmpl w:val="3B266D66"/>
    <w:lvl w:ilvl="0">
      <w:start w:val="4"/>
      <w:numFmt w:val="lowerRoman"/>
      <w:lvlText w:val="%1."/>
      <w:lvlJc w:val="left"/>
      <w:pPr>
        <w:tabs>
          <w:tab w:val="num" w:pos="2160"/>
        </w:tabs>
        <w:ind w:left="2160" w:hanging="720"/>
      </w:pPr>
      <w:rPr>
        <w:rFonts w:hint="default"/>
      </w:rPr>
    </w:lvl>
  </w:abstractNum>
  <w:abstractNum w:abstractNumId="3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2">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4">
    <w:nsid w:val="788F4558"/>
    <w:multiLevelType w:val="singleLevel"/>
    <w:tmpl w:val="2E189B9A"/>
    <w:lvl w:ilvl="0">
      <w:start w:val="15"/>
      <w:numFmt w:val="decimal"/>
      <w:lvlText w:val="%1."/>
      <w:lvlJc w:val="left"/>
      <w:pPr>
        <w:tabs>
          <w:tab w:val="num" w:pos="540"/>
        </w:tabs>
        <w:ind w:left="540" w:hanging="540"/>
      </w:pPr>
      <w:rPr>
        <w:rFonts w:hint="default"/>
      </w:rPr>
    </w:lvl>
  </w:abstractNum>
  <w:abstractNum w:abstractNumId="35">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6"/>
  </w:num>
  <w:num w:numId="2">
    <w:abstractNumId w:val="31"/>
  </w:num>
  <w:num w:numId="3">
    <w:abstractNumId w:val="21"/>
  </w:num>
  <w:num w:numId="4">
    <w:abstractNumId w:val="24"/>
  </w:num>
  <w:num w:numId="5">
    <w:abstractNumId w:val="9"/>
  </w:num>
  <w:num w:numId="6">
    <w:abstractNumId w:val="20"/>
  </w:num>
  <w:num w:numId="7">
    <w:abstractNumId w:val="4"/>
  </w:num>
  <w:num w:numId="8">
    <w:abstractNumId w:val="19"/>
  </w:num>
  <w:num w:numId="9">
    <w:abstractNumId w:val="1"/>
  </w:num>
  <w:num w:numId="10">
    <w:abstractNumId w:val="33"/>
  </w:num>
  <w:num w:numId="11">
    <w:abstractNumId w:val="17"/>
  </w:num>
  <w:num w:numId="12">
    <w:abstractNumId w:val="25"/>
  </w:num>
  <w:num w:numId="13">
    <w:abstractNumId w:val="10"/>
  </w:num>
  <w:num w:numId="14">
    <w:abstractNumId w:val="18"/>
  </w:num>
  <w:num w:numId="15">
    <w:abstractNumId w:val="32"/>
  </w:num>
  <w:num w:numId="16">
    <w:abstractNumId w:val="3"/>
  </w:num>
  <w:num w:numId="17">
    <w:abstractNumId w:val="6"/>
  </w:num>
  <w:num w:numId="18">
    <w:abstractNumId w:val="12"/>
  </w:num>
  <w:num w:numId="19">
    <w:abstractNumId w:val="15"/>
  </w:num>
  <w:num w:numId="20">
    <w:abstractNumId w:val="35"/>
  </w:num>
  <w:num w:numId="21">
    <w:abstractNumId w:val="2"/>
  </w:num>
  <w:num w:numId="22">
    <w:abstractNumId w:val="27"/>
  </w:num>
  <w:num w:numId="23">
    <w:abstractNumId w:val="22"/>
  </w:num>
  <w:num w:numId="24">
    <w:abstractNumId w:val="13"/>
  </w:num>
  <w:num w:numId="25">
    <w:abstractNumId w:val="14"/>
  </w:num>
  <w:num w:numId="26">
    <w:abstractNumId w:val="30"/>
  </w:num>
  <w:num w:numId="27">
    <w:abstractNumId w:val="26"/>
  </w:num>
  <w:num w:numId="28">
    <w:abstractNumId w:val="23"/>
  </w:num>
  <w:num w:numId="29">
    <w:abstractNumId w:val="28"/>
  </w:num>
  <w:num w:numId="30">
    <w:abstractNumId w:val="5"/>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8"/>
  </w:num>
  <w:num w:numId="39">
    <w:abstractNumId w:val="34"/>
  </w:num>
  <w:num w:numId="40">
    <w:abstractNumId w:val="4"/>
    <w:lvlOverride w:ilvl="0">
      <w:startOverride w:val="1"/>
    </w:lvlOverride>
  </w:num>
  <w:num w:numId="41">
    <w:abstractNumId w:val="29"/>
  </w:num>
  <w:num w:numId="42">
    <w:abstractNumId w:val="0"/>
  </w:num>
  <w:num w:numId="43">
    <w:abstractNumId w:val="4"/>
    <w:lvlOverride w:ilvl="0">
      <w:startOverride w:val="1"/>
    </w:lvlOverride>
  </w:num>
  <w:num w:numId="44">
    <w:abstractNumId w:val="11"/>
  </w:num>
  <w:num w:numId="45">
    <w:abstractNumId w:val="4"/>
    <w:lvlOverride w:ilvl="0">
      <w:startOverride w:val="1"/>
    </w:lvlOverride>
  </w:num>
  <w:num w:numId="46">
    <w:abstractNumId w:val="7"/>
  </w:num>
  <w:num w:numId="47">
    <w:abstractNumId w:val="4"/>
    <w:lvlOverride w:ilvl="0">
      <w:startOverride w:val="1"/>
    </w:lvlOverride>
  </w:num>
  <w:num w:numId="48">
    <w:abstractNumId w:val="19"/>
    <w:lvlOverride w:ilvl="0">
      <w:startOverride w:val="3"/>
    </w:lvlOverride>
    <w:lvlOverride w:ilvl="1">
      <w:startOverride w:val="4"/>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0004"/>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doNotAutofitConstrainedTables/>
    <w:splitPgBreakAndParaMark/>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EBC"/>
    <w:rsid w:val="0002115B"/>
    <w:rsid w:val="000223E4"/>
    <w:rsid w:val="00023487"/>
    <w:rsid w:val="00023C8B"/>
    <w:rsid w:val="000240D1"/>
    <w:rsid w:val="0002556A"/>
    <w:rsid w:val="00025717"/>
    <w:rsid w:val="0002595E"/>
    <w:rsid w:val="000261DD"/>
    <w:rsid w:val="00026E42"/>
    <w:rsid w:val="00027105"/>
    <w:rsid w:val="00027C69"/>
    <w:rsid w:val="000303F1"/>
    <w:rsid w:val="000315CC"/>
    <w:rsid w:val="0003178F"/>
    <w:rsid w:val="00031C8C"/>
    <w:rsid w:val="0003726D"/>
    <w:rsid w:val="000412A3"/>
    <w:rsid w:val="00042400"/>
    <w:rsid w:val="000426A9"/>
    <w:rsid w:val="0004302A"/>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255"/>
    <w:rsid w:val="0006485F"/>
    <w:rsid w:val="00065403"/>
    <w:rsid w:val="0006625A"/>
    <w:rsid w:val="000672BA"/>
    <w:rsid w:val="000675C2"/>
    <w:rsid w:val="00070FE1"/>
    <w:rsid w:val="00071199"/>
    <w:rsid w:val="00073EFC"/>
    <w:rsid w:val="00075374"/>
    <w:rsid w:val="00075D07"/>
    <w:rsid w:val="00077626"/>
    <w:rsid w:val="00080DE2"/>
    <w:rsid w:val="0008132E"/>
    <w:rsid w:val="000836AE"/>
    <w:rsid w:val="000836EE"/>
    <w:rsid w:val="00083AEB"/>
    <w:rsid w:val="00084821"/>
    <w:rsid w:val="00085C83"/>
    <w:rsid w:val="000861E3"/>
    <w:rsid w:val="0008680B"/>
    <w:rsid w:val="00086D61"/>
    <w:rsid w:val="00087DB1"/>
    <w:rsid w:val="00092F91"/>
    <w:rsid w:val="00094254"/>
    <w:rsid w:val="0009434D"/>
    <w:rsid w:val="0009582E"/>
    <w:rsid w:val="00095F0C"/>
    <w:rsid w:val="000963B7"/>
    <w:rsid w:val="000976CB"/>
    <w:rsid w:val="000A0330"/>
    <w:rsid w:val="000A6CB1"/>
    <w:rsid w:val="000A6F41"/>
    <w:rsid w:val="000B01D6"/>
    <w:rsid w:val="000B087A"/>
    <w:rsid w:val="000B1A70"/>
    <w:rsid w:val="000B2F00"/>
    <w:rsid w:val="000B5C72"/>
    <w:rsid w:val="000B796F"/>
    <w:rsid w:val="000C071D"/>
    <w:rsid w:val="000C24C1"/>
    <w:rsid w:val="000C27EC"/>
    <w:rsid w:val="000C4736"/>
    <w:rsid w:val="000C55B5"/>
    <w:rsid w:val="000C6CF2"/>
    <w:rsid w:val="000D21C8"/>
    <w:rsid w:val="000D2A9E"/>
    <w:rsid w:val="000D3F2E"/>
    <w:rsid w:val="000D501A"/>
    <w:rsid w:val="000D6423"/>
    <w:rsid w:val="000D65AB"/>
    <w:rsid w:val="000E0860"/>
    <w:rsid w:val="000E2779"/>
    <w:rsid w:val="000E3299"/>
    <w:rsid w:val="000E4B98"/>
    <w:rsid w:val="000E4CB7"/>
    <w:rsid w:val="000E7895"/>
    <w:rsid w:val="000F0638"/>
    <w:rsid w:val="000F1CDA"/>
    <w:rsid w:val="000F5158"/>
    <w:rsid w:val="000F5B42"/>
    <w:rsid w:val="00101112"/>
    <w:rsid w:val="00101B71"/>
    <w:rsid w:val="0010329A"/>
    <w:rsid w:val="001052D5"/>
    <w:rsid w:val="001067A2"/>
    <w:rsid w:val="00106BB2"/>
    <w:rsid w:val="00107496"/>
    <w:rsid w:val="00107EBA"/>
    <w:rsid w:val="00110357"/>
    <w:rsid w:val="00112634"/>
    <w:rsid w:val="00113C03"/>
    <w:rsid w:val="00115189"/>
    <w:rsid w:val="00116965"/>
    <w:rsid w:val="00122EC3"/>
    <w:rsid w:val="00123C4D"/>
    <w:rsid w:val="00123D1A"/>
    <w:rsid w:val="001251F0"/>
    <w:rsid w:val="00125C07"/>
    <w:rsid w:val="00127AD2"/>
    <w:rsid w:val="00130220"/>
    <w:rsid w:val="00130B0E"/>
    <w:rsid w:val="00131BB8"/>
    <w:rsid w:val="001324D6"/>
    <w:rsid w:val="00133B8E"/>
    <w:rsid w:val="001342D6"/>
    <w:rsid w:val="00136ED8"/>
    <w:rsid w:val="00137099"/>
    <w:rsid w:val="0014136E"/>
    <w:rsid w:val="001430A3"/>
    <w:rsid w:val="001432D1"/>
    <w:rsid w:val="00143FA1"/>
    <w:rsid w:val="00145D7F"/>
    <w:rsid w:val="001461E6"/>
    <w:rsid w:val="001477EC"/>
    <w:rsid w:val="0015091E"/>
    <w:rsid w:val="0015188F"/>
    <w:rsid w:val="00151FDF"/>
    <w:rsid w:val="00152122"/>
    <w:rsid w:val="001529C2"/>
    <w:rsid w:val="00154453"/>
    <w:rsid w:val="00154DAB"/>
    <w:rsid w:val="00155237"/>
    <w:rsid w:val="00155698"/>
    <w:rsid w:val="0016080C"/>
    <w:rsid w:val="001627B3"/>
    <w:rsid w:val="00162C04"/>
    <w:rsid w:val="00163FF5"/>
    <w:rsid w:val="0016547D"/>
    <w:rsid w:val="001678A7"/>
    <w:rsid w:val="00167A34"/>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49AC"/>
    <w:rsid w:val="001B50D6"/>
    <w:rsid w:val="001C057B"/>
    <w:rsid w:val="001C0D54"/>
    <w:rsid w:val="001C157A"/>
    <w:rsid w:val="001C1B6B"/>
    <w:rsid w:val="001C77CA"/>
    <w:rsid w:val="001C7A72"/>
    <w:rsid w:val="001D08BA"/>
    <w:rsid w:val="001D08BD"/>
    <w:rsid w:val="001D0944"/>
    <w:rsid w:val="001D0AB0"/>
    <w:rsid w:val="001D2C0C"/>
    <w:rsid w:val="001D2ED1"/>
    <w:rsid w:val="001D30AD"/>
    <w:rsid w:val="001D39B5"/>
    <w:rsid w:val="001D3BCD"/>
    <w:rsid w:val="001D49B6"/>
    <w:rsid w:val="001D67C9"/>
    <w:rsid w:val="001E06CF"/>
    <w:rsid w:val="001E1525"/>
    <w:rsid w:val="001E2E5A"/>
    <w:rsid w:val="001E3814"/>
    <w:rsid w:val="001E41C0"/>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1F749D"/>
    <w:rsid w:val="00200794"/>
    <w:rsid w:val="00202C08"/>
    <w:rsid w:val="00203667"/>
    <w:rsid w:val="002054EB"/>
    <w:rsid w:val="00207807"/>
    <w:rsid w:val="00207BF3"/>
    <w:rsid w:val="002119DF"/>
    <w:rsid w:val="0021218F"/>
    <w:rsid w:val="0021231B"/>
    <w:rsid w:val="00212E22"/>
    <w:rsid w:val="0021689D"/>
    <w:rsid w:val="0021786B"/>
    <w:rsid w:val="00217B81"/>
    <w:rsid w:val="00217C81"/>
    <w:rsid w:val="00221B3B"/>
    <w:rsid w:val="00223A33"/>
    <w:rsid w:val="00223ECB"/>
    <w:rsid w:val="00225533"/>
    <w:rsid w:val="002258C0"/>
    <w:rsid w:val="00227EA0"/>
    <w:rsid w:val="002312FF"/>
    <w:rsid w:val="00231908"/>
    <w:rsid w:val="0023281D"/>
    <w:rsid w:val="0023291A"/>
    <w:rsid w:val="002342A3"/>
    <w:rsid w:val="00236BCD"/>
    <w:rsid w:val="00236DF3"/>
    <w:rsid w:val="00236F9E"/>
    <w:rsid w:val="002372B3"/>
    <w:rsid w:val="00237EC8"/>
    <w:rsid w:val="002446A0"/>
    <w:rsid w:val="00244757"/>
    <w:rsid w:val="00245A88"/>
    <w:rsid w:val="0024668B"/>
    <w:rsid w:val="002474A9"/>
    <w:rsid w:val="00252F10"/>
    <w:rsid w:val="002537D3"/>
    <w:rsid w:val="002540BD"/>
    <w:rsid w:val="002566D6"/>
    <w:rsid w:val="00262440"/>
    <w:rsid w:val="00262A2B"/>
    <w:rsid w:val="00263580"/>
    <w:rsid w:val="002638EE"/>
    <w:rsid w:val="00264BCC"/>
    <w:rsid w:val="00264C89"/>
    <w:rsid w:val="0026632A"/>
    <w:rsid w:val="00266B67"/>
    <w:rsid w:val="00266CF8"/>
    <w:rsid w:val="0026745E"/>
    <w:rsid w:val="00273221"/>
    <w:rsid w:val="00276273"/>
    <w:rsid w:val="002763EA"/>
    <w:rsid w:val="00276941"/>
    <w:rsid w:val="00276CC2"/>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7EE"/>
    <w:rsid w:val="002C4983"/>
    <w:rsid w:val="002C5227"/>
    <w:rsid w:val="002C5591"/>
    <w:rsid w:val="002C7C8E"/>
    <w:rsid w:val="002D1D44"/>
    <w:rsid w:val="002D3F18"/>
    <w:rsid w:val="002D588B"/>
    <w:rsid w:val="002D7AB3"/>
    <w:rsid w:val="002D7C7C"/>
    <w:rsid w:val="002E22B4"/>
    <w:rsid w:val="002E3692"/>
    <w:rsid w:val="002E58A8"/>
    <w:rsid w:val="002E5E16"/>
    <w:rsid w:val="002F121E"/>
    <w:rsid w:val="002F1ACC"/>
    <w:rsid w:val="002F2EEE"/>
    <w:rsid w:val="002F4BEB"/>
    <w:rsid w:val="002F718C"/>
    <w:rsid w:val="0030126B"/>
    <w:rsid w:val="00302A7D"/>
    <w:rsid w:val="00304906"/>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4669"/>
    <w:rsid w:val="0033508F"/>
    <w:rsid w:val="00337173"/>
    <w:rsid w:val="00340274"/>
    <w:rsid w:val="00340872"/>
    <w:rsid w:val="00340BE8"/>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1D3D"/>
    <w:rsid w:val="00362C10"/>
    <w:rsid w:val="00363326"/>
    <w:rsid w:val="00363F31"/>
    <w:rsid w:val="003640E3"/>
    <w:rsid w:val="00364A71"/>
    <w:rsid w:val="003676F9"/>
    <w:rsid w:val="003679BC"/>
    <w:rsid w:val="0037013C"/>
    <w:rsid w:val="0037099A"/>
    <w:rsid w:val="00370C0B"/>
    <w:rsid w:val="00370D9F"/>
    <w:rsid w:val="0037198A"/>
    <w:rsid w:val="0037269C"/>
    <w:rsid w:val="00374503"/>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6AF4"/>
    <w:rsid w:val="003B7304"/>
    <w:rsid w:val="003C2A23"/>
    <w:rsid w:val="003C6E86"/>
    <w:rsid w:val="003C7B1E"/>
    <w:rsid w:val="003D0453"/>
    <w:rsid w:val="003D2026"/>
    <w:rsid w:val="003D340A"/>
    <w:rsid w:val="003D3CD2"/>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CDD"/>
    <w:rsid w:val="00402EB4"/>
    <w:rsid w:val="00403C46"/>
    <w:rsid w:val="00404617"/>
    <w:rsid w:val="004055B6"/>
    <w:rsid w:val="00405614"/>
    <w:rsid w:val="0040563F"/>
    <w:rsid w:val="00405641"/>
    <w:rsid w:val="00407962"/>
    <w:rsid w:val="00407E2C"/>
    <w:rsid w:val="0041032E"/>
    <w:rsid w:val="00410AAB"/>
    <w:rsid w:val="0041208F"/>
    <w:rsid w:val="00413CBF"/>
    <w:rsid w:val="0041594F"/>
    <w:rsid w:val="00415BC1"/>
    <w:rsid w:val="00420894"/>
    <w:rsid w:val="0042174D"/>
    <w:rsid w:val="00425FB8"/>
    <w:rsid w:val="00430C8B"/>
    <w:rsid w:val="004313D2"/>
    <w:rsid w:val="0043275D"/>
    <w:rsid w:val="00432BF5"/>
    <w:rsid w:val="00432CD1"/>
    <w:rsid w:val="00433466"/>
    <w:rsid w:val="00435D64"/>
    <w:rsid w:val="00437629"/>
    <w:rsid w:val="0044275B"/>
    <w:rsid w:val="00442F48"/>
    <w:rsid w:val="004445EC"/>
    <w:rsid w:val="00446C19"/>
    <w:rsid w:val="00446C23"/>
    <w:rsid w:val="00447F02"/>
    <w:rsid w:val="00450F58"/>
    <w:rsid w:val="004515C0"/>
    <w:rsid w:val="00454541"/>
    <w:rsid w:val="004562A5"/>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8079B"/>
    <w:rsid w:val="004836F1"/>
    <w:rsid w:val="0048455D"/>
    <w:rsid w:val="00484616"/>
    <w:rsid w:val="004924C4"/>
    <w:rsid w:val="00492ED6"/>
    <w:rsid w:val="00493EE2"/>
    <w:rsid w:val="004966BA"/>
    <w:rsid w:val="0049731D"/>
    <w:rsid w:val="004A047A"/>
    <w:rsid w:val="004A4DA0"/>
    <w:rsid w:val="004A63B5"/>
    <w:rsid w:val="004A697A"/>
    <w:rsid w:val="004B30BA"/>
    <w:rsid w:val="004B5B1C"/>
    <w:rsid w:val="004C0CD6"/>
    <w:rsid w:val="004C13A6"/>
    <w:rsid w:val="004C13AA"/>
    <w:rsid w:val="004C3973"/>
    <w:rsid w:val="004C4239"/>
    <w:rsid w:val="004C55B1"/>
    <w:rsid w:val="004C65B5"/>
    <w:rsid w:val="004D07DA"/>
    <w:rsid w:val="004D20DF"/>
    <w:rsid w:val="004D2D22"/>
    <w:rsid w:val="004D3EC2"/>
    <w:rsid w:val="004D5123"/>
    <w:rsid w:val="004D714E"/>
    <w:rsid w:val="004E02F3"/>
    <w:rsid w:val="004E0E26"/>
    <w:rsid w:val="004E2600"/>
    <w:rsid w:val="004E27C9"/>
    <w:rsid w:val="004E434F"/>
    <w:rsid w:val="004E4B5E"/>
    <w:rsid w:val="004E62AC"/>
    <w:rsid w:val="004E683E"/>
    <w:rsid w:val="004E6B6F"/>
    <w:rsid w:val="004E7B6D"/>
    <w:rsid w:val="004F04E9"/>
    <w:rsid w:val="004F0701"/>
    <w:rsid w:val="004F084B"/>
    <w:rsid w:val="004F0AAF"/>
    <w:rsid w:val="004F0CF2"/>
    <w:rsid w:val="004F2289"/>
    <w:rsid w:val="004F2476"/>
    <w:rsid w:val="004F2BDA"/>
    <w:rsid w:val="004F4A9F"/>
    <w:rsid w:val="004F4B87"/>
    <w:rsid w:val="004F5051"/>
    <w:rsid w:val="004F68A4"/>
    <w:rsid w:val="004F6D36"/>
    <w:rsid w:val="004F6D8D"/>
    <w:rsid w:val="004F7460"/>
    <w:rsid w:val="005005EC"/>
    <w:rsid w:val="00500E29"/>
    <w:rsid w:val="00500E6C"/>
    <w:rsid w:val="005028AE"/>
    <w:rsid w:val="00502955"/>
    <w:rsid w:val="00503A57"/>
    <w:rsid w:val="0050528B"/>
    <w:rsid w:val="005055A4"/>
    <w:rsid w:val="00506017"/>
    <w:rsid w:val="00506831"/>
    <w:rsid w:val="00507DD0"/>
    <w:rsid w:val="0051019F"/>
    <w:rsid w:val="00510394"/>
    <w:rsid w:val="00510BD2"/>
    <w:rsid w:val="00512CA8"/>
    <w:rsid w:val="00514CA3"/>
    <w:rsid w:val="00516472"/>
    <w:rsid w:val="00517153"/>
    <w:rsid w:val="00521349"/>
    <w:rsid w:val="00521DF5"/>
    <w:rsid w:val="00522335"/>
    <w:rsid w:val="00523F2F"/>
    <w:rsid w:val="00524E85"/>
    <w:rsid w:val="0052557C"/>
    <w:rsid w:val="00525C2A"/>
    <w:rsid w:val="005263CA"/>
    <w:rsid w:val="00531DF2"/>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35FC"/>
    <w:rsid w:val="00564BC5"/>
    <w:rsid w:val="005657E4"/>
    <w:rsid w:val="0056721E"/>
    <w:rsid w:val="00567A62"/>
    <w:rsid w:val="00567C47"/>
    <w:rsid w:val="00567E53"/>
    <w:rsid w:val="005702B4"/>
    <w:rsid w:val="005716DA"/>
    <w:rsid w:val="005719FE"/>
    <w:rsid w:val="00572843"/>
    <w:rsid w:val="0057426C"/>
    <w:rsid w:val="0057479B"/>
    <w:rsid w:val="00574982"/>
    <w:rsid w:val="00575B01"/>
    <w:rsid w:val="0057632D"/>
    <w:rsid w:val="005763B9"/>
    <w:rsid w:val="005766A4"/>
    <w:rsid w:val="0058171D"/>
    <w:rsid w:val="00583869"/>
    <w:rsid w:val="00583DE9"/>
    <w:rsid w:val="0058459F"/>
    <w:rsid w:val="00587EC5"/>
    <w:rsid w:val="0059003B"/>
    <w:rsid w:val="00590272"/>
    <w:rsid w:val="00591D28"/>
    <w:rsid w:val="005920D2"/>
    <w:rsid w:val="00592A05"/>
    <w:rsid w:val="00594745"/>
    <w:rsid w:val="00595A8C"/>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1630"/>
    <w:rsid w:val="005C1849"/>
    <w:rsid w:val="005C1DF4"/>
    <w:rsid w:val="005C1FCC"/>
    <w:rsid w:val="005C22C9"/>
    <w:rsid w:val="005C36DC"/>
    <w:rsid w:val="005C37BD"/>
    <w:rsid w:val="005C388D"/>
    <w:rsid w:val="005C49BF"/>
    <w:rsid w:val="005C73CA"/>
    <w:rsid w:val="005C781D"/>
    <w:rsid w:val="005C7F94"/>
    <w:rsid w:val="005D2FB4"/>
    <w:rsid w:val="005D33E6"/>
    <w:rsid w:val="005D398A"/>
    <w:rsid w:val="005D3F93"/>
    <w:rsid w:val="005D5631"/>
    <w:rsid w:val="005D64C0"/>
    <w:rsid w:val="005D6509"/>
    <w:rsid w:val="005D769B"/>
    <w:rsid w:val="005D7785"/>
    <w:rsid w:val="005D7BF2"/>
    <w:rsid w:val="005E07E6"/>
    <w:rsid w:val="005E1575"/>
    <w:rsid w:val="005E246A"/>
    <w:rsid w:val="005E25A4"/>
    <w:rsid w:val="005E2903"/>
    <w:rsid w:val="005E62C1"/>
    <w:rsid w:val="005E70CE"/>
    <w:rsid w:val="005F267B"/>
    <w:rsid w:val="005F2CE1"/>
    <w:rsid w:val="005F3369"/>
    <w:rsid w:val="0060118C"/>
    <w:rsid w:val="0060119D"/>
    <w:rsid w:val="0060249B"/>
    <w:rsid w:val="00602F59"/>
    <w:rsid w:val="006054F5"/>
    <w:rsid w:val="006139CE"/>
    <w:rsid w:val="00613CE4"/>
    <w:rsid w:val="00614DEA"/>
    <w:rsid w:val="006153E7"/>
    <w:rsid w:val="00621265"/>
    <w:rsid w:val="0062337A"/>
    <w:rsid w:val="006252BF"/>
    <w:rsid w:val="00625BA2"/>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4AC3"/>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16A"/>
    <w:rsid w:val="006823C7"/>
    <w:rsid w:val="006837DA"/>
    <w:rsid w:val="0068557C"/>
    <w:rsid w:val="006856CA"/>
    <w:rsid w:val="00685C17"/>
    <w:rsid w:val="006874D5"/>
    <w:rsid w:val="00687BBB"/>
    <w:rsid w:val="00690063"/>
    <w:rsid w:val="00690540"/>
    <w:rsid w:val="006909DF"/>
    <w:rsid w:val="00690E61"/>
    <w:rsid w:val="00692838"/>
    <w:rsid w:val="006962D6"/>
    <w:rsid w:val="00697E0D"/>
    <w:rsid w:val="006A15DE"/>
    <w:rsid w:val="006A427F"/>
    <w:rsid w:val="006A63D8"/>
    <w:rsid w:val="006A7A84"/>
    <w:rsid w:val="006B1D5F"/>
    <w:rsid w:val="006B2463"/>
    <w:rsid w:val="006B321E"/>
    <w:rsid w:val="006B468B"/>
    <w:rsid w:val="006C2A78"/>
    <w:rsid w:val="006C3ACB"/>
    <w:rsid w:val="006C655B"/>
    <w:rsid w:val="006C7024"/>
    <w:rsid w:val="006C75EE"/>
    <w:rsid w:val="006D2F99"/>
    <w:rsid w:val="006D37DF"/>
    <w:rsid w:val="006D40E1"/>
    <w:rsid w:val="006D6B9E"/>
    <w:rsid w:val="006D7EBE"/>
    <w:rsid w:val="006E1079"/>
    <w:rsid w:val="006E1136"/>
    <w:rsid w:val="006E2737"/>
    <w:rsid w:val="006E278B"/>
    <w:rsid w:val="006E2A41"/>
    <w:rsid w:val="006E33FF"/>
    <w:rsid w:val="006E4865"/>
    <w:rsid w:val="006E7369"/>
    <w:rsid w:val="006F1010"/>
    <w:rsid w:val="006F34A1"/>
    <w:rsid w:val="006F3E09"/>
    <w:rsid w:val="006F585C"/>
    <w:rsid w:val="006F5BED"/>
    <w:rsid w:val="006F5F45"/>
    <w:rsid w:val="00701145"/>
    <w:rsid w:val="007015A2"/>
    <w:rsid w:val="00704D9A"/>
    <w:rsid w:val="00705877"/>
    <w:rsid w:val="00705D59"/>
    <w:rsid w:val="007061FA"/>
    <w:rsid w:val="00710D96"/>
    <w:rsid w:val="0071117E"/>
    <w:rsid w:val="007111BD"/>
    <w:rsid w:val="00711B58"/>
    <w:rsid w:val="00712436"/>
    <w:rsid w:val="00713597"/>
    <w:rsid w:val="00715501"/>
    <w:rsid w:val="00715F47"/>
    <w:rsid w:val="00716A12"/>
    <w:rsid w:val="00717446"/>
    <w:rsid w:val="007176BD"/>
    <w:rsid w:val="007207AF"/>
    <w:rsid w:val="007208B3"/>
    <w:rsid w:val="00720EB1"/>
    <w:rsid w:val="0072142C"/>
    <w:rsid w:val="0072179B"/>
    <w:rsid w:val="00723468"/>
    <w:rsid w:val="00723F82"/>
    <w:rsid w:val="007254E3"/>
    <w:rsid w:val="00727CAA"/>
    <w:rsid w:val="00730545"/>
    <w:rsid w:val="00730874"/>
    <w:rsid w:val="00730E26"/>
    <w:rsid w:val="00731228"/>
    <w:rsid w:val="007334D8"/>
    <w:rsid w:val="00734DE6"/>
    <w:rsid w:val="00735898"/>
    <w:rsid w:val="007367C9"/>
    <w:rsid w:val="00740BD9"/>
    <w:rsid w:val="0074131B"/>
    <w:rsid w:val="007430ED"/>
    <w:rsid w:val="007438D1"/>
    <w:rsid w:val="0074391F"/>
    <w:rsid w:val="0074540B"/>
    <w:rsid w:val="00746100"/>
    <w:rsid w:val="007461BD"/>
    <w:rsid w:val="00746312"/>
    <w:rsid w:val="0074760E"/>
    <w:rsid w:val="00747964"/>
    <w:rsid w:val="00747CD0"/>
    <w:rsid w:val="00750D09"/>
    <w:rsid w:val="00751D49"/>
    <w:rsid w:val="007530CC"/>
    <w:rsid w:val="00753B45"/>
    <w:rsid w:val="00754DA1"/>
    <w:rsid w:val="00755690"/>
    <w:rsid w:val="00755C5D"/>
    <w:rsid w:val="007562A0"/>
    <w:rsid w:val="00756F1B"/>
    <w:rsid w:val="007570D3"/>
    <w:rsid w:val="00757224"/>
    <w:rsid w:val="007619FB"/>
    <w:rsid w:val="00761A5B"/>
    <w:rsid w:val="007621E2"/>
    <w:rsid w:val="007626E8"/>
    <w:rsid w:val="00762F54"/>
    <w:rsid w:val="00763485"/>
    <w:rsid w:val="0076666C"/>
    <w:rsid w:val="00770D5C"/>
    <w:rsid w:val="00773312"/>
    <w:rsid w:val="00773D8C"/>
    <w:rsid w:val="00776451"/>
    <w:rsid w:val="00776C0C"/>
    <w:rsid w:val="007811F2"/>
    <w:rsid w:val="00781DD2"/>
    <w:rsid w:val="00782D71"/>
    <w:rsid w:val="00783E9B"/>
    <w:rsid w:val="007878D0"/>
    <w:rsid w:val="00790283"/>
    <w:rsid w:val="00791C5A"/>
    <w:rsid w:val="007937AF"/>
    <w:rsid w:val="00794CD2"/>
    <w:rsid w:val="00794E04"/>
    <w:rsid w:val="00794F2E"/>
    <w:rsid w:val="007A00D0"/>
    <w:rsid w:val="007A2B3F"/>
    <w:rsid w:val="007A2DD8"/>
    <w:rsid w:val="007A2F11"/>
    <w:rsid w:val="007A61A2"/>
    <w:rsid w:val="007A78D3"/>
    <w:rsid w:val="007B01AE"/>
    <w:rsid w:val="007B0D80"/>
    <w:rsid w:val="007B0FE5"/>
    <w:rsid w:val="007B16E9"/>
    <w:rsid w:val="007B382F"/>
    <w:rsid w:val="007B47BF"/>
    <w:rsid w:val="007B52D8"/>
    <w:rsid w:val="007B5E49"/>
    <w:rsid w:val="007C0A02"/>
    <w:rsid w:val="007C0D22"/>
    <w:rsid w:val="007C1EE4"/>
    <w:rsid w:val="007C2B5E"/>
    <w:rsid w:val="007C2C0B"/>
    <w:rsid w:val="007C4AEA"/>
    <w:rsid w:val="007C4ECC"/>
    <w:rsid w:val="007C55F4"/>
    <w:rsid w:val="007C66D6"/>
    <w:rsid w:val="007D068E"/>
    <w:rsid w:val="007D2592"/>
    <w:rsid w:val="007D2676"/>
    <w:rsid w:val="007D6814"/>
    <w:rsid w:val="007D6F31"/>
    <w:rsid w:val="007E04F9"/>
    <w:rsid w:val="007E0F54"/>
    <w:rsid w:val="007E265E"/>
    <w:rsid w:val="007E2921"/>
    <w:rsid w:val="007E40A0"/>
    <w:rsid w:val="007E47DE"/>
    <w:rsid w:val="007E50C1"/>
    <w:rsid w:val="007E52EB"/>
    <w:rsid w:val="007E74B3"/>
    <w:rsid w:val="007E793D"/>
    <w:rsid w:val="007F13AE"/>
    <w:rsid w:val="007F2C39"/>
    <w:rsid w:val="007F34BA"/>
    <w:rsid w:val="007F3FC0"/>
    <w:rsid w:val="007F3FFF"/>
    <w:rsid w:val="007F40D2"/>
    <w:rsid w:val="007F42C0"/>
    <w:rsid w:val="00800217"/>
    <w:rsid w:val="00802C10"/>
    <w:rsid w:val="00803722"/>
    <w:rsid w:val="00803B8C"/>
    <w:rsid w:val="00804E94"/>
    <w:rsid w:val="008067D0"/>
    <w:rsid w:val="00807A04"/>
    <w:rsid w:val="00810A52"/>
    <w:rsid w:val="00810F26"/>
    <w:rsid w:val="00811A30"/>
    <w:rsid w:val="008129AD"/>
    <w:rsid w:val="0081360E"/>
    <w:rsid w:val="00817E58"/>
    <w:rsid w:val="00820035"/>
    <w:rsid w:val="00820864"/>
    <w:rsid w:val="00822A5E"/>
    <w:rsid w:val="008259AC"/>
    <w:rsid w:val="008311A8"/>
    <w:rsid w:val="008311DF"/>
    <w:rsid w:val="00831919"/>
    <w:rsid w:val="008319C1"/>
    <w:rsid w:val="00831D75"/>
    <w:rsid w:val="0083561B"/>
    <w:rsid w:val="008357CE"/>
    <w:rsid w:val="00835F8B"/>
    <w:rsid w:val="008368EC"/>
    <w:rsid w:val="008369B7"/>
    <w:rsid w:val="00837971"/>
    <w:rsid w:val="008410C7"/>
    <w:rsid w:val="00843798"/>
    <w:rsid w:val="00844586"/>
    <w:rsid w:val="0084559E"/>
    <w:rsid w:val="00845BF4"/>
    <w:rsid w:val="008467E5"/>
    <w:rsid w:val="00847044"/>
    <w:rsid w:val="008474CA"/>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44C"/>
    <w:rsid w:val="00872C0C"/>
    <w:rsid w:val="00874B12"/>
    <w:rsid w:val="00874D63"/>
    <w:rsid w:val="00875A5F"/>
    <w:rsid w:val="00876147"/>
    <w:rsid w:val="00877079"/>
    <w:rsid w:val="00881E3C"/>
    <w:rsid w:val="0088243C"/>
    <w:rsid w:val="00882489"/>
    <w:rsid w:val="0088289D"/>
    <w:rsid w:val="00883726"/>
    <w:rsid w:val="0088450E"/>
    <w:rsid w:val="00892F5E"/>
    <w:rsid w:val="00893DED"/>
    <w:rsid w:val="00893EED"/>
    <w:rsid w:val="00896FA7"/>
    <w:rsid w:val="00897743"/>
    <w:rsid w:val="008A011B"/>
    <w:rsid w:val="008A079E"/>
    <w:rsid w:val="008A2084"/>
    <w:rsid w:val="008A3141"/>
    <w:rsid w:val="008A6D10"/>
    <w:rsid w:val="008B0F05"/>
    <w:rsid w:val="008B38CC"/>
    <w:rsid w:val="008B56E8"/>
    <w:rsid w:val="008B56EA"/>
    <w:rsid w:val="008B6223"/>
    <w:rsid w:val="008C0D08"/>
    <w:rsid w:val="008C1885"/>
    <w:rsid w:val="008C1DE8"/>
    <w:rsid w:val="008C2A3E"/>
    <w:rsid w:val="008C34D3"/>
    <w:rsid w:val="008C617B"/>
    <w:rsid w:val="008C6D88"/>
    <w:rsid w:val="008C750C"/>
    <w:rsid w:val="008D06E7"/>
    <w:rsid w:val="008D0830"/>
    <w:rsid w:val="008D1061"/>
    <w:rsid w:val="008D1127"/>
    <w:rsid w:val="008D335F"/>
    <w:rsid w:val="008D3619"/>
    <w:rsid w:val="008D42EF"/>
    <w:rsid w:val="008D4F39"/>
    <w:rsid w:val="008D5A65"/>
    <w:rsid w:val="008D6E0F"/>
    <w:rsid w:val="008E0A2E"/>
    <w:rsid w:val="008E1207"/>
    <w:rsid w:val="008E1821"/>
    <w:rsid w:val="008E2353"/>
    <w:rsid w:val="008E36A2"/>
    <w:rsid w:val="008E3734"/>
    <w:rsid w:val="008E5D52"/>
    <w:rsid w:val="008E5F1E"/>
    <w:rsid w:val="008F24B3"/>
    <w:rsid w:val="008F2C1A"/>
    <w:rsid w:val="008F2E95"/>
    <w:rsid w:val="008F3AEA"/>
    <w:rsid w:val="008F3D12"/>
    <w:rsid w:val="008F45DD"/>
    <w:rsid w:val="008F53A5"/>
    <w:rsid w:val="008F7E30"/>
    <w:rsid w:val="00900C8A"/>
    <w:rsid w:val="0090130C"/>
    <w:rsid w:val="00903434"/>
    <w:rsid w:val="00904B47"/>
    <w:rsid w:val="00904ECD"/>
    <w:rsid w:val="00906F11"/>
    <w:rsid w:val="009079CB"/>
    <w:rsid w:val="00910223"/>
    <w:rsid w:val="00910C85"/>
    <w:rsid w:val="00911923"/>
    <w:rsid w:val="0091284D"/>
    <w:rsid w:val="00912A4F"/>
    <w:rsid w:val="00914580"/>
    <w:rsid w:val="00914D27"/>
    <w:rsid w:val="00916BFB"/>
    <w:rsid w:val="009170DC"/>
    <w:rsid w:val="00917502"/>
    <w:rsid w:val="009178A9"/>
    <w:rsid w:val="00921096"/>
    <w:rsid w:val="00924360"/>
    <w:rsid w:val="00924B6C"/>
    <w:rsid w:val="009254D1"/>
    <w:rsid w:val="009255CD"/>
    <w:rsid w:val="009265EE"/>
    <w:rsid w:val="00927419"/>
    <w:rsid w:val="00927C1F"/>
    <w:rsid w:val="0093019B"/>
    <w:rsid w:val="00930381"/>
    <w:rsid w:val="00931539"/>
    <w:rsid w:val="009331ED"/>
    <w:rsid w:val="0093344D"/>
    <w:rsid w:val="00934B17"/>
    <w:rsid w:val="00937846"/>
    <w:rsid w:val="00940C6D"/>
    <w:rsid w:val="00941807"/>
    <w:rsid w:val="00941A30"/>
    <w:rsid w:val="0094207F"/>
    <w:rsid w:val="0094359A"/>
    <w:rsid w:val="009445B8"/>
    <w:rsid w:val="00944C31"/>
    <w:rsid w:val="009453B0"/>
    <w:rsid w:val="00945CB8"/>
    <w:rsid w:val="00945CE2"/>
    <w:rsid w:val="00945E40"/>
    <w:rsid w:val="00946020"/>
    <w:rsid w:val="0094607B"/>
    <w:rsid w:val="00950562"/>
    <w:rsid w:val="009507A0"/>
    <w:rsid w:val="0095139E"/>
    <w:rsid w:val="00951DF4"/>
    <w:rsid w:val="0095241C"/>
    <w:rsid w:val="00954980"/>
    <w:rsid w:val="00954BC3"/>
    <w:rsid w:val="00957F0D"/>
    <w:rsid w:val="00960BE8"/>
    <w:rsid w:val="00963F78"/>
    <w:rsid w:val="009658E1"/>
    <w:rsid w:val="00965B11"/>
    <w:rsid w:val="009702F7"/>
    <w:rsid w:val="00973C07"/>
    <w:rsid w:val="00974A52"/>
    <w:rsid w:val="009762B7"/>
    <w:rsid w:val="00976EA1"/>
    <w:rsid w:val="00977F93"/>
    <w:rsid w:val="00981FF1"/>
    <w:rsid w:val="00985097"/>
    <w:rsid w:val="00985C4D"/>
    <w:rsid w:val="00987374"/>
    <w:rsid w:val="00990B7A"/>
    <w:rsid w:val="00990C82"/>
    <w:rsid w:val="0099196F"/>
    <w:rsid w:val="00991B64"/>
    <w:rsid w:val="0099559B"/>
    <w:rsid w:val="009959E6"/>
    <w:rsid w:val="00996270"/>
    <w:rsid w:val="009970D0"/>
    <w:rsid w:val="009A03B7"/>
    <w:rsid w:val="009A09D2"/>
    <w:rsid w:val="009A0CD3"/>
    <w:rsid w:val="009A12AC"/>
    <w:rsid w:val="009A13FE"/>
    <w:rsid w:val="009A1DAE"/>
    <w:rsid w:val="009A1E4F"/>
    <w:rsid w:val="009A6456"/>
    <w:rsid w:val="009B1CB1"/>
    <w:rsid w:val="009B2BF4"/>
    <w:rsid w:val="009B3B43"/>
    <w:rsid w:val="009B3E44"/>
    <w:rsid w:val="009B4114"/>
    <w:rsid w:val="009B4C50"/>
    <w:rsid w:val="009B58EF"/>
    <w:rsid w:val="009B61A3"/>
    <w:rsid w:val="009C1427"/>
    <w:rsid w:val="009C156A"/>
    <w:rsid w:val="009C17AA"/>
    <w:rsid w:val="009C2BE3"/>
    <w:rsid w:val="009C423B"/>
    <w:rsid w:val="009C57B7"/>
    <w:rsid w:val="009C6020"/>
    <w:rsid w:val="009C68EE"/>
    <w:rsid w:val="009C6AA4"/>
    <w:rsid w:val="009C7B65"/>
    <w:rsid w:val="009C7CA9"/>
    <w:rsid w:val="009D1C82"/>
    <w:rsid w:val="009D212E"/>
    <w:rsid w:val="009D2703"/>
    <w:rsid w:val="009D2B17"/>
    <w:rsid w:val="009D34C1"/>
    <w:rsid w:val="009D52A4"/>
    <w:rsid w:val="009E21CC"/>
    <w:rsid w:val="009E2933"/>
    <w:rsid w:val="009E61D4"/>
    <w:rsid w:val="009E79F8"/>
    <w:rsid w:val="009F3333"/>
    <w:rsid w:val="009F3A53"/>
    <w:rsid w:val="009F5E1B"/>
    <w:rsid w:val="009F75AF"/>
    <w:rsid w:val="00A02120"/>
    <w:rsid w:val="00A03FD2"/>
    <w:rsid w:val="00A05360"/>
    <w:rsid w:val="00A05938"/>
    <w:rsid w:val="00A07540"/>
    <w:rsid w:val="00A109C0"/>
    <w:rsid w:val="00A114F2"/>
    <w:rsid w:val="00A1529C"/>
    <w:rsid w:val="00A15501"/>
    <w:rsid w:val="00A22EFE"/>
    <w:rsid w:val="00A24810"/>
    <w:rsid w:val="00A24D9A"/>
    <w:rsid w:val="00A258C9"/>
    <w:rsid w:val="00A259F7"/>
    <w:rsid w:val="00A25C80"/>
    <w:rsid w:val="00A26FB9"/>
    <w:rsid w:val="00A27D72"/>
    <w:rsid w:val="00A32059"/>
    <w:rsid w:val="00A327F2"/>
    <w:rsid w:val="00A3324B"/>
    <w:rsid w:val="00A34D8E"/>
    <w:rsid w:val="00A355B6"/>
    <w:rsid w:val="00A36B84"/>
    <w:rsid w:val="00A36DB3"/>
    <w:rsid w:val="00A40205"/>
    <w:rsid w:val="00A43843"/>
    <w:rsid w:val="00A447C1"/>
    <w:rsid w:val="00A45478"/>
    <w:rsid w:val="00A457F9"/>
    <w:rsid w:val="00A4771D"/>
    <w:rsid w:val="00A50484"/>
    <w:rsid w:val="00A51D29"/>
    <w:rsid w:val="00A52487"/>
    <w:rsid w:val="00A52E49"/>
    <w:rsid w:val="00A54547"/>
    <w:rsid w:val="00A54979"/>
    <w:rsid w:val="00A571DB"/>
    <w:rsid w:val="00A57C78"/>
    <w:rsid w:val="00A60AB4"/>
    <w:rsid w:val="00A63855"/>
    <w:rsid w:val="00A642B5"/>
    <w:rsid w:val="00A65908"/>
    <w:rsid w:val="00A65F03"/>
    <w:rsid w:val="00A66394"/>
    <w:rsid w:val="00A67C3A"/>
    <w:rsid w:val="00A70ED7"/>
    <w:rsid w:val="00A72ABE"/>
    <w:rsid w:val="00A74B1A"/>
    <w:rsid w:val="00A74F9D"/>
    <w:rsid w:val="00A758F8"/>
    <w:rsid w:val="00A7612B"/>
    <w:rsid w:val="00A81E5D"/>
    <w:rsid w:val="00A831D9"/>
    <w:rsid w:val="00A83487"/>
    <w:rsid w:val="00A842FF"/>
    <w:rsid w:val="00A86B9C"/>
    <w:rsid w:val="00A86C27"/>
    <w:rsid w:val="00A8707B"/>
    <w:rsid w:val="00A8714F"/>
    <w:rsid w:val="00A8758A"/>
    <w:rsid w:val="00A90EAC"/>
    <w:rsid w:val="00A9126E"/>
    <w:rsid w:val="00A91D87"/>
    <w:rsid w:val="00A92929"/>
    <w:rsid w:val="00A92E19"/>
    <w:rsid w:val="00A93D4C"/>
    <w:rsid w:val="00A940F0"/>
    <w:rsid w:val="00A94EC9"/>
    <w:rsid w:val="00A96125"/>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161"/>
    <w:rsid w:val="00AC35E3"/>
    <w:rsid w:val="00AC4F8C"/>
    <w:rsid w:val="00AC58D6"/>
    <w:rsid w:val="00AC5BA2"/>
    <w:rsid w:val="00AC5E83"/>
    <w:rsid w:val="00AC5FCA"/>
    <w:rsid w:val="00AD039A"/>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2A6B"/>
    <w:rsid w:val="00AF32F6"/>
    <w:rsid w:val="00AF53C8"/>
    <w:rsid w:val="00AF5C2E"/>
    <w:rsid w:val="00AF799B"/>
    <w:rsid w:val="00B03297"/>
    <w:rsid w:val="00B05A27"/>
    <w:rsid w:val="00B067E7"/>
    <w:rsid w:val="00B1037E"/>
    <w:rsid w:val="00B11D00"/>
    <w:rsid w:val="00B1228D"/>
    <w:rsid w:val="00B126AF"/>
    <w:rsid w:val="00B1480F"/>
    <w:rsid w:val="00B14AFC"/>
    <w:rsid w:val="00B15017"/>
    <w:rsid w:val="00B16181"/>
    <w:rsid w:val="00B16C48"/>
    <w:rsid w:val="00B17863"/>
    <w:rsid w:val="00B17B26"/>
    <w:rsid w:val="00B20181"/>
    <w:rsid w:val="00B21C1E"/>
    <w:rsid w:val="00B22AAC"/>
    <w:rsid w:val="00B23147"/>
    <w:rsid w:val="00B23545"/>
    <w:rsid w:val="00B2404E"/>
    <w:rsid w:val="00B35E59"/>
    <w:rsid w:val="00B36020"/>
    <w:rsid w:val="00B37DDA"/>
    <w:rsid w:val="00B4097F"/>
    <w:rsid w:val="00B42B05"/>
    <w:rsid w:val="00B437C5"/>
    <w:rsid w:val="00B44124"/>
    <w:rsid w:val="00B44A45"/>
    <w:rsid w:val="00B464DC"/>
    <w:rsid w:val="00B50B87"/>
    <w:rsid w:val="00B51CA7"/>
    <w:rsid w:val="00B522FF"/>
    <w:rsid w:val="00B567C6"/>
    <w:rsid w:val="00B6035C"/>
    <w:rsid w:val="00B60D85"/>
    <w:rsid w:val="00B61E88"/>
    <w:rsid w:val="00B62A60"/>
    <w:rsid w:val="00B6413E"/>
    <w:rsid w:val="00B6502B"/>
    <w:rsid w:val="00B6532A"/>
    <w:rsid w:val="00B655F6"/>
    <w:rsid w:val="00B66F14"/>
    <w:rsid w:val="00B67872"/>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1668"/>
    <w:rsid w:val="00B92AB2"/>
    <w:rsid w:val="00B92F70"/>
    <w:rsid w:val="00B931AF"/>
    <w:rsid w:val="00B93BC8"/>
    <w:rsid w:val="00B94B51"/>
    <w:rsid w:val="00B95468"/>
    <w:rsid w:val="00B962D2"/>
    <w:rsid w:val="00BA0574"/>
    <w:rsid w:val="00BA1E1E"/>
    <w:rsid w:val="00BA2272"/>
    <w:rsid w:val="00BA3E15"/>
    <w:rsid w:val="00BA6422"/>
    <w:rsid w:val="00BA6DA6"/>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6F7"/>
    <w:rsid w:val="00BC7B6F"/>
    <w:rsid w:val="00BC7DCC"/>
    <w:rsid w:val="00BD11D2"/>
    <w:rsid w:val="00BD2360"/>
    <w:rsid w:val="00BD52AC"/>
    <w:rsid w:val="00BD59B5"/>
    <w:rsid w:val="00BD59CD"/>
    <w:rsid w:val="00BD722D"/>
    <w:rsid w:val="00BD75A9"/>
    <w:rsid w:val="00BE1E66"/>
    <w:rsid w:val="00BE37FE"/>
    <w:rsid w:val="00BE4CA4"/>
    <w:rsid w:val="00BF0B2F"/>
    <w:rsid w:val="00BF12C0"/>
    <w:rsid w:val="00BF1732"/>
    <w:rsid w:val="00BF52F5"/>
    <w:rsid w:val="00BF5575"/>
    <w:rsid w:val="00BF7E07"/>
    <w:rsid w:val="00C001C0"/>
    <w:rsid w:val="00C018B0"/>
    <w:rsid w:val="00C02FAE"/>
    <w:rsid w:val="00C043B3"/>
    <w:rsid w:val="00C04F44"/>
    <w:rsid w:val="00C05FAA"/>
    <w:rsid w:val="00C06E6B"/>
    <w:rsid w:val="00C12201"/>
    <w:rsid w:val="00C123D9"/>
    <w:rsid w:val="00C129A9"/>
    <w:rsid w:val="00C12DAC"/>
    <w:rsid w:val="00C15F49"/>
    <w:rsid w:val="00C173A1"/>
    <w:rsid w:val="00C17CE1"/>
    <w:rsid w:val="00C263CA"/>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5471"/>
    <w:rsid w:val="00C55D9B"/>
    <w:rsid w:val="00C55E44"/>
    <w:rsid w:val="00C56729"/>
    <w:rsid w:val="00C57B04"/>
    <w:rsid w:val="00C61413"/>
    <w:rsid w:val="00C621E6"/>
    <w:rsid w:val="00C65F9B"/>
    <w:rsid w:val="00C6638C"/>
    <w:rsid w:val="00C66C91"/>
    <w:rsid w:val="00C67690"/>
    <w:rsid w:val="00C6783D"/>
    <w:rsid w:val="00C71B5F"/>
    <w:rsid w:val="00C720EC"/>
    <w:rsid w:val="00C73430"/>
    <w:rsid w:val="00C73739"/>
    <w:rsid w:val="00C762A1"/>
    <w:rsid w:val="00C76E3F"/>
    <w:rsid w:val="00C77173"/>
    <w:rsid w:val="00C8021B"/>
    <w:rsid w:val="00C80558"/>
    <w:rsid w:val="00C81651"/>
    <w:rsid w:val="00C81D7B"/>
    <w:rsid w:val="00C839D8"/>
    <w:rsid w:val="00C842B4"/>
    <w:rsid w:val="00C8442C"/>
    <w:rsid w:val="00C8478F"/>
    <w:rsid w:val="00C87B78"/>
    <w:rsid w:val="00C90140"/>
    <w:rsid w:val="00C90CF2"/>
    <w:rsid w:val="00C91477"/>
    <w:rsid w:val="00C92AC4"/>
    <w:rsid w:val="00C92BD6"/>
    <w:rsid w:val="00C944C0"/>
    <w:rsid w:val="00C94806"/>
    <w:rsid w:val="00C94AE1"/>
    <w:rsid w:val="00C95856"/>
    <w:rsid w:val="00C96600"/>
    <w:rsid w:val="00CA1A6D"/>
    <w:rsid w:val="00CA2F57"/>
    <w:rsid w:val="00CA3134"/>
    <w:rsid w:val="00CA36B2"/>
    <w:rsid w:val="00CA4BB6"/>
    <w:rsid w:val="00CA5283"/>
    <w:rsid w:val="00CA6912"/>
    <w:rsid w:val="00CB0243"/>
    <w:rsid w:val="00CB065B"/>
    <w:rsid w:val="00CB1217"/>
    <w:rsid w:val="00CB1889"/>
    <w:rsid w:val="00CB31B1"/>
    <w:rsid w:val="00CB55A8"/>
    <w:rsid w:val="00CB5A84"/>
    <w:rsid w:val="00CB5A87"/>
    <w:rsid w:val="00CC3789"/>
    <w:rsid w:val="00CC3865"/>
    <w:rsid w:val="00CC5AB4"/>
    <w:rsid w:val="00CC6351"/>
    <w:rsid w:val="00CD0202"/>
    <w:rsid w:val="00CD0A4F"/>
    <w:rsid w:val="00CD291C"/>
    <w:rsid w:val="00CD3DDA"/>
    <w:rsid w:val="00CD4FB5"/>
    <w:rsid w:val="00CD56C1"/>
    <w:rsid w:val="00CD7932"/>
    <w:rsid w:val="00CE27D0"/>
    <w:rsid w:val="00CE4E13"/>
    <w:rsid w:val="00CE4EB7"/>
    <w:rsid w:val="00CE59AE"/>
    <w:rsid w:val="00CE5BF4"/>
    <w:rsid w:val="00CE6108"/>
    <w:rsid w:val="00CE627F"/>
    <w:rsid w:val="00CE74F9"/>
    <w:rsid w:val="00CF1D7C"/>
    <w:rsid w:val="00CF4095"/>
    <w:rsid w:val="00CF6600"/>
    <w:rsid w:val="00CF6A29"/>
    <w:rsid w:val="00CF7383"/>
    <w:rsid w:val="00CF75F1"/>
    <w:rsid w:val="00CF7D64"/>
    <w:rsid w:val="00CF7F00"/>
    <w:rsid w:val="00D005EB"/>
    <w:rsid w:val="00D0136C"/>
    <w:rsid w:val="00D01B15"/>
    <w:rsid w:val="00D01D06"/>
    <w:rsid w:val="00D04461"/>
    <w:rsid w:val="00D054C4"/>
    <w:rsid w:val="00D05C18"/>
    <w:rsid w:val="00D109FD"/>
    <w:rsid w:val="00D17284"/>
    <w:rsid w:val="00D20196"/>
    <w:rsid w:val="00D2071A"/>
    <w:rsid w:val="00D20F4E"/>
    <w:rsid w:val="00D21E8B"/>
    <w:rsid w:val="00D25AAF"/>
    <w:rsid w:val="00D25ED0"/>
    <w:rsid w:val="00D2611B"/>
    <w:rsid w:val="00D27C2C"/>
    <w:rsid w:val="00D34A2C"/>
    <w:rsid w:val="00D36277"/>
    <w:rsid w:val="00D36990"/>
    <w:rsid w:val="00D429D0"/>
    <w:rsid w:val="00D43AF6"/>
    <w:rsid w:val="00D45FF4"/>
    <w:rsid w:val="00D46421"/>
    <w:rsid w:val="00D47BA0"/>
    <w:rsid w:val="00D47CB7"/>
    <w:rsid w:val="00D47E8D"/>
    <w:rsid w:val="00D517C1"/>
    <w:rsid w:val="00D51B89"/>
    <w:rsid w:val="00D5627D"/>
    <w:rsid w:val="00D60AF5"/>
    <w:rsid w:val="00D64AF7"/>
    <w:rsid w:val="00D65A3B"/>
    <w:rsid w:val="00D663A5"/>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68FB"/>
    <w:rsid w:val="00D76CE8"/>
    <w:rsid w:val="00D80957"/>
    <w:rsid w:val="00D80E03"/>
    <w:rsid w:val="00D83600"/>
    <w:rsid w:val="00D84F1A"/>
    <w:rsid w:val="00D8583D"/>
    <w:rsid w:val="00D85D15"/>
    <w:rsid w:val="00D862A2"/>
    <w:rsid w:val="00D8633B"/>
    <w:rsid w:val="00D87D52"/>
    <w:rsid w:val="00D9120A"/>
    <w:rsid w:val="00D94EB9"/>
    <w:rsid w:val="00D96404"/>
    <w:rsid w:val="00D96D78"/>
    <w:rsid w:val="00D96D79"/>
    <w:rsid w:val="00D96E32"/>
    <w:rsid w:val="00DA1C5F"/>
    <w:rsid w:val="00DA4131"/>
    <w:rsid w:val="00DA4492"/>
    <w:rsid w:val="00DA4BD8"/>
    <w:rsid w:val="00DB0054"/>
    <w:rsid w:val="00DB0A1F"/>
    <w:rsid w:val="00DB11E2"/>
    <w:rsid w:val="00DB4BC4"/>
    <w:rsid w:val="00DB5B53"/>
    <w:rsid w:val="00DB620A"/>
    <w:rsid w:val="00DB64FF"/>
    <w:rsid w:val="00DB757C"/>
    <w:rsid w:val="00DC111A"/>
    <w:rsid w:val="00DC2B69"/>
    <w:rsid w:val="00DC3938"/>
    <w:rsid w:val="00DC486E"/>
    <w:rsid w:val="00DC5B39"/>
    <w:rsid w:val="00DC5CCE"/>
    <w:rsid w:val="00DC6E48"/>
    <w:rsid w:val="00DC7768"/>
    <w:rsid w:val="00DD0D86"/>
    <w:rsid w:val="00DD0DDA"/>
    <w:rsid w:val="00DD1B23"/>
    <w:rsid w:val="00DD4210"/>
    <w:rsid w:val="00DD4E34"/>
    <w:rsid w:val="00DD518C"/>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4EB5"/>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68A4"/>
    <w:rsid w:val="00E0758F"/>
    <w:rsid w:val="00E102FD"/>
    <w:rsid w:val="00E10930"/>
    <w:rsid w:val="00E1134E"/>
    <w:rsid w:val="00E1232D"/>
    <w:rsid w:val="00E15813"/>
    <w:rsid w:val="00E16A52"/>
    <w:rsid w:val="00E17033"/>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0904"/>
    <w:rsid w:val="00E41673"/>
    <w:rsid w:val="00E41E6D"/>
    <w:rsid w:val="00E44B66"/>
    <w:rsid w:val="00E53790"/>
    <w:rsid w:val="00E53924"/>
    <w:rsid w:val="00E6030B"/>
    <w:rsid w:val="00E6080D"/>
    <w:rsid w:val="00E65958"/>
    <w:rsid w:val="00E66A63"/>
    <w:rsid w:val="00E66ECD"/>
    <w:rsid w:val="00E70E43"/>
    <w:rsid w:val="00E71720"/>
    <w:rsid w:val="00E73D26"/>
    <w:rsid w:val="00E759E7"/>
    <w:rsid w:val="00E75EE4"/>
    <w:rsid w:val="00E763E5"/>
    <w:rsid w:val="00E77957"/>
    <w:rsid w:val="00E82F4A"/>
    <w:rsid w:val="00E84C4B"/>
    <w:rsid w:val="00E85D48"/>
    <w:rsid w:val="00E86067"/>
    <w:rsid w:val="00E86895"/>
    <w:rsid w:val="00E86EE7"/>
    <w:rsid w:val="00E90F82"/>
    <w:rsid w:val="00E947EF"/>
    <w:rsid w:val="00E95968"/>
    <w:rsid w:val="00E95EDC"/>
    <w:rsid w:val="00E9664D"/>
    <w:rsid w:val="00E96798"/>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D31C5"/>
    <w:rsid w:val="00ED41EE"/>
    <w:rsid w:val="00ED6074"/>
    <w:rsid w:val="00ED60CE"/>
    <w:rsid w:val="00ED61B2"/>
    <w:rsid w:val="00ED755B"/>
    <w:rsid w:val="00ED7E5D"/>
    <w:rsid w:val="00EE343D"/>
    <w:rsid w:val="00EE379D"/>
    <w:rsid w:val="00EE3859"/>
    <w:rsid w:val="00EE49AC"/>
    <w:rsid w:val="00EE4E8B"/>
    <w:rsid w:val="00EE4F2C"/>
    <w:rsid w:val="00EF0040"/>
    <w:rsid w:val="00EF0AF7"/>
    <w:rsid w:val="00EF21F2"/>
    <w:rsid w:val="00EF34BC"/>
    <w:rsid w:val="00EF6055"/>
    <w:rsid w:val="00F011F9"/>
    <w:rsid w:val="00F027E3"/>
    <w:rsid w:val="00F04551"/>
    <w:rsid w:val="00F05D41"/>
    <w:rsid w:val="00F06185"/>
    <w:rsid w:val="00F06602"/>
    <w:rsid w:val="00F06C82"/>
    <w:rsid w:val="00F11CE8"/>
    <w:rsid w:val="00F14106"/>
    <w:rsid w:val="00F14D2F"/>
    <w:rsid w:val="00F24F96"/>
    <w:rsid w:val="00F259D3"/>
    <w:rsid w:val="00F26037"/>
    <w:rsid w:val="00F306C4"/>
    <w:rsid w:val="00F31589"/>
    <w:rsid w:val="00F315E1"/>
    <w:rsid w:val="00F3297D"/>
    <w:rsid w:val="00F33A61"/>
    <w:rsid w:val="00F347AD"/>
    <w:rsid w:val="00F35372"/>
    <w:rsid w:val="00F35840"/>
    <w:rsid w:val="00F35956"/>
    <w:rsid w:val="00F372C3"/>
    <w:rsid w:val="00F37B20"/>
    <w:rsid w:val="00F40EFC"/>
    <w:rsid w:val="00F411DF"/>
    <w:rsid w:val="00F415F1"/>
    <w:rsid w:val="00F41B17"/>
    <w:rsid w:val="00F44658"/>
    <w:rsid w:val="00F449B3"/>
    <w:rsid w:val="00F45DA6"/>
    <w:rsid w:val="00F4627F"/>
    <w:rsid w:val="00F46758"/>
    <w:rsid w:val="00F46CC7"/>
    <w:rsid w:val="00F50BB7"/>
    <w:rsid w:val="00F52834"/>
    <w:rsid w:val="00F55356"/>
    <w:rsid w:val="00F57FF6"/>
    <w:rsid w:val="00F6327B"/>
    <w:rsid w:val="00F63884"/>
    <w:rsid w:val="00F6433C"/>
    <w:rsid w:val="00F70AC7"/>
    <w:rsid w:val="00F7283D"/>
    <w:rsid w:val="00F74DE5"/>
    <w:rsid w:val="00F81431"/>
    <w:rsid w:val="00F82A6B"/>
    <w:rsid w:val="00F82C2A"/>
    <w:rsid w:val="00F836B0"/>
    <w:rsid w:val="00F84186"/>
    <w:rsid w:val="00F851EA"/>
    <w:rsid w:val="00F853A4"/>
    <w:rsid w:val="00F85AC8"/>
    <w:rsid w:val="00F85EAF"/>
    <w:rsid w:val="00F91433"/>
    <w:rsid w:val="00F9149A"/>
    <w:rsid w:val="00F91F60"/>
    <w:rsid w:val="00F92034"/>
    <w:rsid w:val="00F922FB"/>
    <w:rsid w:val="00F9286F"/>
    <w:rsid w:val="00F92965"/>
    <w:rsid w:val="00F92F70"/>
    <w:rsid w:val="00F936D8"/>
    <w:rsid w:val="00F9626E"/>
    <w:rsid w:val="00FA0471"/>
    <w:rsid w:val="00FA0612"/>
    <w:rsid w:val="00FA350C"/>
    <w:rsid w:val="00FA3B1B"/>
    <w:rsid w:val="00FA470B"/>
    <w:rsid w:val="00FA7A71"/>
    <w:rsid w:val="00FB04EA"/>
    <w:rsid w:val="00FB1633"/>
    <w:rsid w:val="00FB2C2C"/>
    <w:rsid w:val="00FB3721"/>
    <w:rsid w:val="00FB4167"/>
    <w:rsid w:val="00FB4DED"/>
    <w:rsid w:val="00FB569F"/>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6AC"/>
    <w:rsid w:val="00FD7E7F"/>
    <w:rsid w:val="00FE0888"/>
    <w:rsid w:val="00FE28A4"/>
    <w:rsid w:val="00FE2B0C"/>
    <w:rsid w:val="00FE41C4"/>
    <w:rsid w:val="00FE4D30"/>
    <w:rsid w:val="00FE5342"/>
    <w:rsid w:val="00FE63B5"/>
    <w:rsid w:val="00FE7BD4"/>
    <w:rsid w:val="00FF0C73"/>
    <w:rsid w:val="00FF28E2"/>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clear" w:pos="756"/>
        <w:tab w:val="num"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uiPriority w:val="99"/>
    <w:rsid w:val="00E16A52"/>
    <w:pPr>
      <w:spacing w:before="0" w:after="0"/>
    </w:pPr>
    <w:rPr>
      <w:rFonts w:ascii="Arial" w:hAnsi="Arial"/>
      <w:szCs w:val="20"/>
    </w:rPr>
  </w:style>
  <w:style w:type="character" w:customStyle="1" w:styleId="PlainTextChar">
    <w:name w:val="Plain Text Char"/>
    <w:basedOn w:val="DefaultParagraphFont"/>
    <w:link w:val="PlainText"/>
    <w:uiPriority w:val="99"/>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0"/>
      </w:numPr>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273751142">
      <w:bodyDiv w:val="1"/>
      <w:marLeft w:val="0"/>
      <w:marRight w:val="0"/>
      <w:marTop w:val="0"/>
      <w:marBottom w:val="0"/>
      <w:divBdr>
        <w:top w:val="none" w:sz="0" w:space="0" w:color="auto"/>
        <w:left w:val="none" w:sz="0" w:space="0" w:color="auto"/>
        <w:bottom w:val="none" w:sz="0" w:space="0" w:color="auto"/>
        <w:right w:val="none" w:sz="0" w:space="0" w:color="auto"/>
      </w:divBdr>
    </w:div>
    <w:div w:id="486745172">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1340">
      <w:bodyDiv w:val="1"/>
      <w:marLeft w:val="0"/>
      <w:marRight w:val="0"/>
      <w:marTop w:val="0"/>
      <w:marBottom w:val="0"/>
      <w:divBdr>
        <w:top w:val="none" w:sz="0" w:space="0" w:color="auto"/>
        <w:left w:val="none" w:sz="0" w:space="0" w:color="auto"/>
        <w:bottom w:val="none" w:sz="0" w:space="0" w:color="auto"/>
        <w:right w:val="none" w:sz="0" w:space="0" w:color="auto"/>
      </w:divBdr>
    </w:div>
    <w:div w:id="1865710917">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032216265">
      <w:bodyDiv w:val="1"/>
      <w:marLeft w:val="0"/>
      <w:marRight w:val="0"/>
      <w:marTop w:val="0"/>
      <w:marBottom w:val="0"/>
      <w:divBdr>
        <w:top w:val="none" w:sz="0" w:space="0" w:color="auto"/>
        <w:left w:val="none" w:sz="0" w:space="0" w:color="auto"/>
        <w:bottom w:val="none" w:sz="0" w:space="0" w:color="auto"/>
        <w:right w:val="none" w:sz="0" w:space="0" w:color="auto"/>
      </w:divBdr>
    </w:div>
    <w:div w:id="20341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mailto:ETFProcurement@etf.wi.gov" TargetMode="External"/><Relationship Id="rId26" Type="http://schemas.openxmlformats.org/officeDocument/2006/relationships/hyperlink" Target="http://etfextranet.it.state.wi.us/etf/internet/RFP/actuaryhealth2014/a2.xls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tfextranet.it.state.wi.us/" TargetMode="External"/><Relationship Id="rId34" Type="http://schemas.openxmlformats.org/officeDocument/2006/relationships/hyperlink" Target="mailto:"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glossary.htm" TargetMode="External"/><Relationship Id="rId25" Type="http://schemas.openxmlformats.org/officeDocument/2006/relationships/hyperlink" Target="http://etfextranet.it.state.wi.us/etf/internet/RFP/actuaryhealth2014/a1.xlsx" TargetMode="External"/><Relationship Id="rId33" Type="http://schemas.openxmlformats.org/officeDocument/2006/relationships/hyperlink" Target="mailto:jon.forde@etf.wi.gov"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etfextranet.it.state.wi.us/" TargetMode="External"/><Relationship Id="rId29" Type="http://schemas.openxmlformats.org/officeDocument/2006/relationships/hyperlink" Target="http://etfextranet.it.state.wi.us/etf/internet/RFP/actuaryhealth2014/a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etf.wi.gov/members/benefits_health_ins.htm" TargetMode="External"/><Relationship Id="rId32" Type="http://schemas.openxmlformats.org/officeDocument/2006/relationships/hyperlink" Target="mailto:maryalice.mcgreevy@etf.wi.gov"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tf.wi.gov/publications/et8902.pdf" TargetMode="External"/><Relationship Id="rId28" Type="http://schemas.openxmlformats.org/officeDocument/2006/relationships/hyperlink" Target="http://etfextranet.it.state.wi.us/etf/internet/RFP/actuaryhealth2014/a4.pdf"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tfextranet.it.state.wi.us/" TargetMode="External"/><Relationship Id="rId31" Type="http://schemas.openxmlformats.org/officeDocument/2006/relationships/hyperlink" Target="http://oser.state.wi.us/docview.asp?docid=6658" TargetMode="External"/><Relationship Id="rId4" Type="http://schemas.openxmlformats.org/officeDocument/2006/relationships/settings" Target="settings.xml"/><Relationship Id="rId9" Type="http://schemas.openxmlformats.org/officeDocument/2006/relationships/hyperlink" Target="mailto:DOABDMBD@Wisconsin.gov" TargetMode="External"/><Relationship Id="rId14" Type="http://schemas.openxmlformats.org/officeDocument/2006/relationships/footer" Target="footer2.xml"/><Relationship Id="rId22" Type="http://schemas.openxmlformats.org/officeDocument/2006/relationships/hyperlink" Target="http://oser.state.wi.us/docview.asp?docid=6658" TargetMode="External"/><Relationship Id="rId27" Type="http://schemas.openxmlformats.org/officeDocument/2006/relationships/hyperlink" Target="http://etfextranet.it.state.wi.us/etf/internet/RFP/actuaryhealth2014/a3.pdf" TargetMode="External"/><Relationship Id="rId30" Type="http://schemas.openxmlformats.org/officeDocument/2006/relationships/hyperlink" Target="http://etfextranet.it.state.wi.us/etf/internet/RFP/actuaryhealth2014/a6.pdf"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393D-4E38-41A5-BD29-504889EB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20824</Words>
  <Characters>118700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2014-01-17T19:29:00Z</dcterms:created>
  <dcterms:modified xsi:type="dcterms:W3CDTF">2014-01-17T19:29:00Z</dcterms:modified>
</cp:coreProperties>
</file>