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450" w:type="dxa"/>
        <w:tblLayout w:type="fixed"/>
        <w:tblLook w:val="0000" w:firstRow="0" w:lastRow="0" w:firstColumn="0" w:lastColumn="0" w:noHBand="0" w:noVBand="0"/>
      </w:tblPr>
      <w:tblGrid>
        <w:gridCol w:w="2790"/>
        <w:gridCol w:w="270"/>
        <w:gridCol w:w="5850"/>
        <w:gridCol w:w="2250"/>
      </w:tblGrid>
      <w:tr w:rsidR="008F0C3B" w:rsidRPr="000E00FF" w:rsidTr="0018623A">
        <w:trPr>
          <w:trHeight w:val="1523"/>
        </w:trPr>
        <w:tc>
          <w:tcPr>
            <w:tcW w:w="2790" w:type="dxa"/>
          </w:tcPr>
          <w:p w:rsidR="008F0C3B" w:rsidRPr="000E00FF" w:rsidRDefault="008F0C3B">
            <w:pPr>
              <w:rPr>
                <w:sz w:val="24"/>
                <w:szCs w:val="24"/>
              </w:rPr>
            </w:pPr>
            <w:bookmarkStart w:id="0" w:name="_GoBack"/>
            <w:bookmarkEnd w:id="0"/>
            <w:r w:rsidRPr="000E00FF">
              <w:rPr>
                <w:noProof/>
                <w:sz w:val="24"/>
                <w:szCs w:val="24"/>
              </w:rPr>
              <w:drawing>
                <wp:inline distT="0" distB="0" distL="0" distR="0" wp14:anchorId="48C54E64" wp14:editId="545D250C">
                  <wp:extent cx="1828800" cy="1005840"/>
                  <wp:effectExtent l="0" t="0" r="0" b="381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rsidR="008F0C3B" w:rsidRPr="000E00FF" w:rsidRDefault="008F0C3B">
            <w:pPr>
              <w:pStyle w:val="Title"/>
              <w:rPr>
                <w:rFonts w:ascii="Arial" w:hAnsi="Arial"/>
                <w:b/>
                <w:sz w:val="24"/>
                <w:szCs w:val="24"/>
              </w:rPr>
            </w:pPr>
          </w:p>
        </w:tc>
        <w:tc>
          <w:tcPr>
            <w:tcW w:w="5850" w:type="dxa"/>
          </w:tcPr>
          <w:p w:rsidR="008F0C3B" w:rsidRPr="000E00FF" w:rsidRDefault="008F0C3B">
            <w:pPr>
              <w:pStyle w:val="Title"/>
              <w:rPr>
                <w:rFonts w:ascii="Arial" w:hAnsi="Arial"/>
                <w:b/>
                <w:sz w:val="24"/>
                <w:szCs w:val="24"/>
              </w:rPr>
            </w:pPr>
          </w:p>
          <w:p w:rsidR="008F0C3B" w:rsidRPr="000E00FF" w:rsidRDefault="008F0C3B">
            <w:pPr>
              <w:ind w:right="-108"/>
              <w:rPr>
                <w:i/>
                <w:sz w:val="24"/>
                <w:szCs w:val="24"/>
              </w:rPr>
            </w:pPr>
            <w:r>
              <w:rPr>
                <w:noProof/>
                <w:sz w:val="24"/>
                <w:szCs w:val="24"/>
              </w:rPr>
              <mc:AlternateContent>
                <mc:Choice Requires="wps">
                  <w:drawing>
                    <wp:inline distT="0" distB="0" distL="0" distR="0" wp14:anchorId="14632B95" wp14:editId="3B8BAE06">
                      <wp:extent cx="3383280" cy="78486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14632B95" id="_x0000_t202" coordsize="21600,21600" o:spt="202" path="m,l,21600r21600,l21600,xe">
                      <v:stroke joinstyle="miter"/>
                      <v:path gradientshapeok="t" o:connecttype="rect"/>
                    </v:shapetype>
                    <v:shape id="Text Box 7" o:spid="_x0000_s1026" type="#_x0000_t202" style="width:266.4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" stroked="f">
                      <v:textbo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rsidR="008F0C3B" w:rsidRPr="000E00FF" w:rsidRDefault="008F0C3B">
            <w:pPr>
              <w:jc w:val="right"/>
              <w:rPr>
                <w:sz w:val="24"/>
                <w:szCs w:val="24"/>
              </w:rPr>
            </w:pPr>
            <w:r>
              <w:rPr>
                <w:noProof/>
                <w:sz w:val="24"/>
                <w:szCs w:val="24"/>
              </w:rPr>
              <mc:AlternateContent>
                <mc:Choice Requires="wps">
                  <w:drawing>
                    <wp:inline distT="0" distB="0" distL="0" distR="0" wp14:anchorId="789FED2D" wp14:editId="2A5ABEC0">
                      <wp:extent cx="1447800" cy="96012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wps:txbx>
                            <wps:bodyPr rot="0" vert="horz" wrap="square" lIns="91440" tIns="45720" rIns="91440" bIns="45720" anchor="t" anchorCtr="0" upright="1">
                              <a:noAutofit/>
                            </wps:bodyPr>
                          </wps:wsp>
                        </a:graphicData>
                      </a:graphic>
                    </wp:inline>
                  </w:drawing>
                </mc:Choice>
                <mc:Fallback>
                  <w:pict>
                    <v:shape w14:anchorId="789FED2D" id="Text Box 6" o:spid="_x0000_s1027"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" stroked="f">
                      <v:textbo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v:textbox>
                      <w10:anchorlock/>
                    </v:shape>
                  </w:pict>
                </mc:Fallback>
              </mc:AlternateContent>
            </w:r>
          </w:p>
        </w:tc>
      </w:tr>
    </w:tbl>
    <w:p w:rsidR="0063482F" w:rsidRPr="00053143" w:rsidRDefault="0063482F">
      <w:pPr>
        <w:rPr>
          <w:sz w:val="16"/>
          <w:szCs w:val="16"/>
        </w:rPr>
      </w:pPr>
    </w:p>
    <w:p w:rsidR="00194C06" w:rsidRPr="00194C06" w:rsidRDefault="00A02800" w:rsidP="0079041C">
      <w:pPr>
        <w:autoSpaceDE w:val="0"/>
        <w:autoSpaceDN w:val="0"/>
        <w:adjustRightInd w:val="0"/>
        <w:jc w:val="center"/>
        <w:rPr>
          <w:rFonts w:eastAsiaTheme="minorHAnsi" w:cs="Arial"/>
          <w:color w:val="000000"/>
          <w:sz w:val="28"/>
          <w:szCs w:val="28"/>
          <w:u w:val="single"/>
        </w:rPr>
      </w:pPr>
      <w:r>
        <w:rPr>
          <w:rFonts w:eastAsiaTheme="minorHAnsi" w:cs="Arial"/>
          <w:b/>
          <w:bCs/>
          <w:color w:val="000000"/>
          <w:sz w:val="28"/>
          <w:szCs w:val="28"/>
          <w:u w:val="single"/>
        </w:rPr>
        <w:t>ETF0055</w:t>
      </w:r>
      <w:r w:rsidR="00D13147">
        <w:rPr>
          <w:rFonts w:eastAsiaTheme="minorHAnsi" w:cs="Arial"/>
          <w:b/>
          <w:bCs/>
          <w:color w:val="000000"/>
          <w:sz w:val="28"/>
          <w:szCs w:val="28"/>
          <w:u w:val="single"/>
        </w:rPr>
        <w:t xml:space="preserve"> </w:t>
      </w:r>
      <w:r w:rsidR="00194C06" w:rsidRPr="00194C06">
        <w:rPr>
          <w:rFonts w:eastAsiaTheme="minorHAnsi" w:cs="Arial"/>
          <w:b/>
          <w:bCs/>
          <w:color w:val="000000"/>
          <w:sz w:val="28"/>
          <w:szCs w:val="28"/>
          <w:u w:val="single"/>
        </w:rPr>
        <w:t>Designation of Confidential and Proprietary Information</w:t>
      </w:r>
    </w:p>
    <w:p w:rsidR="00194C06" w:rsidRPr="00053143" w:rsidRDefault="00194C06" w:rsidP="00194C06">
      <w:pPr>
        <w:autoSpaceDE w:val="0"/>
        <w:autoSpaceDN w:val="0"/>
        <w:adjustRightInd w:val="0"/>
        <w:rPr>
          <w:rFonts w:eastAsiaTheme="minorHAnsi" w:cs="Arial"/>
          <w:color w:val="000000"/>
          <w:sz w:val="16"/>
          <w:szCs w:val="16"/>
        </w:rPr>
      </w:pPr>
    </w:p>
    <w:p w:rsidR="00E11713" w:rsidRDefault="00E11713"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The attached material submitted in response to the </w:t>
      </w:r>
      <w:r w:rsidR="00D13147">
        <w:rPr>
          <w:rFonts w:eastAsiaTheme="minorHAnsi" w:cs="Arial"/>
          <w:color w:val="000000"/>
          <w:sz w:val="16"/>
          <w:szCs w:val="16"/>
        </w:rPr>
        <w:t>RFI indicated above</w:t>
      </w:r>
      <w:r w:rsidRPr="00194C06">
        <w:rPr>
          <w:rFonts w:eastAsiaTheme="minorHAnsi" w:cs="Arial"/>
          <w:color w:val="000000"/>
          <w:sz w:val="16"/>
          <w:szCs w:val="16"/>
        </w:rPr>
        <w:t xml:space="preserve"> includes proprietary and confidential information which qualifies as a trade secret, as provided in s. 19.36(5), Wis. Stats., </w:t>
      </w:r>
      <w:r w:rsidRPr="00D13147">
        <w:rPr>
          <w:rFonts w:eastAsiaTheme="minorHAnsi" w:cs="Arial"/>
          <w:color w:val="000000"/>
          <w:sz w:val="16"/>
          <w:szCs w:val="16"/>
        </w:rPr>
        <w:t>134.90(1)(c), Wis. Stats</w:t>
      </w:r>
      <w:r w:rsidRPr="00194C06">
        <w:rPr>
          <w:rFonts w:eastAsiaTheme="minorHAnsi" w:cs="Arial"/>
          <w:color w:val="000000"/>
          <w:sz w:val="16"/>
          <w:szCs w:val="16"/>
        </w:rPr>
        <w:t xml:space="preserve">., or is otherwise material that can be kept confidential under the Wisconsin Open Records Law. As such, we ask that certain pages, as indicated below, be treated as confidential material and not be released without our written approval.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D13147">
        <w:rPr>
          <w:rFonts w:eastAsiaTheme="minorHAnsi" w:cs="Arial"/>
          <w:color w:val="000000"/>
          <w:sz w:val="16"/>
          <w:szCs w:val="16"/>
        </w:rPr>
        <w:t>Prices</w:t>
      </w:r>
      <w:r w:rsidRPr="00194C06">
        <w:rPr>
          <w:rFonts w:eastAsiaTheme="minorHAnsi" w:cs="Arial"/>
          <w:color w:val="000000"/>
          <w:sz w:val="16"/>
          <w:szCs w:val="16"/>
        </w:rPr>
        <w:t xml:space="preserve"> always become public information when opened, and therefore cannot be kept confidential.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D40034">
      <w:pPr>
        <w:autoSpaceDE w:val="0"/>
        <w:autoSpaceDN w:val="0"/>
        <w:adjustRightInd w:val="0"/>
        <w:ind w:left="180" w:hanging="180"/>
        <w:jc w:val="both"/>
        <w:rPr>
          <w:rFonts w:eastAsiaTheme="minorHAnsi" w:cs="Arial"/>
          <w:color w:val="000000"/>
          <w:sz w:val="16"/>
          <w:szCs w:val="16"/>
        </w:rPr>
      </w:pPr>
      <w:r w:rsidRPr="00194C06">
        <w:rPr>
          <w:rFonts w:eastAsiaTheme="minorHAnsi" w:cs="Arial"/>
          <w:color w:val="000000"/>
          <w:sz w:val="16"/>
          <w:szCs w:val="16"/>
        </w:rPr>
        <w:t xml:space="preserve">1. The information derives independent economic value, actual or potential, from not being generally known to, and not being readily ascertainable by proper means by, other persons who can obtain economic value from its disclosure or use.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2. The information is the subject of efforts to maintain its secrecy that are reasonable under the circumstances.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BD0A24">
        <w:rPr>
          <w:rFonts w:eastAsiaTheme="minorHAnsi" w:cs="Arial"/>
          <w:color w:val="000000"/>
          <w:sz w:val="16"/>
          <w:szCs w:val="16"/>
        </w:rPr>
        <w:t xml:space="preserve">IN THE EVENT THE DESIGNATION OF CONFIDENTIALITY OF THIS INFORMATION IS CHALLENGED, THE UNDERSIGNED HEREBY AGREES TO PROVIDE LEGAL COUNSEL OR OTHER NECESSARY ASSISTANCE TO DEFEND THE DESIGNATION OF CONFIDENTIALITY </w:t>
      </w:r>
      <w:r w:rsidRPr="00BD0A24">
        <w:rPr>
          <w:rFonts w:eastAsiaTheme="minorHAnsi" w:cs="Arial"/>
          <w:color w:val="000000"/>
          <w:spacing w:val="-1"/>
          <w:sz w:val="16"/>
          <w:szCs w:val="16"/>
        </w:rPr>
        <w:t xml:space="preserve">(OR THE UNDERSIGNED MAY, AT ITS OPTION AND EXPENSE, UNDERTAKE ITS OWN DEFENSE TO ANY SUCH CHALLENGE, CHOOSING THE ATTORNEYS, CONSULTANTS, AND OTHER PROFESSIONALS TO REPRESENT ITS INTERESTS) </w:t>
      </w:r>
      <w:r w:rsidRPr="00BD0A24">
        <w:rPr>
          <w:rFonts w:eastAsiaTheme="minorHAnsi" w:cs="Arial"/>
          <w:color w:val="000000"/>
          <w:spacing w:val="-5"/>
          <w:sz w:val="16"/>
          <w:szCs w:val="16"/>
        </w:rPr>
        <w:t xml:space="preserve"> </w:t>
      </w:r>
      <w:r w:rsidRPr="00BD0A24">
        <w:rPr>
          <w:rFonts w:eastAsiaTheme="minorHAnsi" w:cs="Arial"/>
          <w:color w:val="000000"/>
          <w:sz w:val="16"/>
          <w:szCs w:val="16"/>
        </w:rPr>
        <w:t>AND AGREES TO HOLD THE STATE HARMLESS FOR ANY COSTS OR DAMAGES ARISING OUT OF THE STATE'S AGREEING TO WITHHOLD THE MATERIALS.</w:t>
      </w:r>
      <w:r w:rsidRPr="00BD0A24">
        <w:rPr>
          <w:rFonts w:eastAsiaTheme="minorHAnsi" w:cs="Arial"/>
          <w:color w:val="000000"/>
          <w:spacing w:val="-1"/>
          <w:sz w:val="16"/>
          <w:szCs w:val="16"/>
        </w:rPr>
        <w:t xml:space="preserve">  IN THE EVENT OF ANY SUCH CHALLENGE, THE STATE OF WISCONSIN DEPARTMENT OF EMPLOYEE TRUST FUNDS OR ITS AGENTS OR AFFILIATES SHALL PROVIDE NOTICE TO THE UNDERSIG</w:t>
      </w:r>
      <w:r w:rsidR="00A763B7">
        <w:rPr>
          <w:rFonts w:eastAsiaTheme="minorHAnsi" w:cs="Arial"/>
          <w:color w:val="000000"/>
          <w:spacing w:val="-1"/>
          <w:sz w:val="16"/>
          <w:szCs w:val="16"/>
        </w:rPr>
        <w:t>N</w:t>
      </w:r>
      <w:r w:rsidRPr="00BD0A24">
        <w:rPr>
          <w:rFonts w:eastAsiaTheme="minorHAnsi" w:cs="Arial"/>
          <w:color w:val="000000"/>
          <w:spacing w:val="-1"/>
          <w:sz w:val="16"/>
          <w:szCs w:val="16"/>
        </w:rPr>
        <w:t>ED REGARDING THE CHALLENGE</w:t>
      </w:r>
      <w:r w:rsidRPr="00BD0A24">
        <w:rPr>
          <w:rFonts w:eastAsiaTheme="minorHAnsi" w:cs="Arial"/>
          <w:strike/>
          <w:color w:val="000000"/>
          <w:spacing w:val="-1"/>
          <w:sz w:val="16"/>
          <w:szCs w:val="16"/>
        </w:rPr>
        <w:t>.</w:t>
      </w:r>
      <w:r w:rsidRPr="00BD0A24">
        <w:rPr>
          <w:rFonts w:eastAsiaTheme="minorHAnsi" w:cs="Arial"/>
          <w:i/>
          <w:iCs/>
          <w:caps/>
          <w:color w:val="1F497D"/>
          <w:sz w:val="16"/>
          <w:szCs w:val="16"/>
        </w:rPr>
        <w:t xml:space="preserve"> </w:t>
      </w:r>
      <w:r w:rsidRPr="00BD0A24">
        <w:rPr>
          <w:rFonts w:eastAsiaTheme="minorHAnsi" w:cs="Arial"/>
          <w:iCs/>
          <w:caps/>
          <w:color w:val="000000" w:themeColor="text1"/>
          <w:sz w:val="16"/>
          <w:szCs w:val="16"/>
        </w:rPr>
        <w:t>within three (3) days of the State’s receipt of such challenge</w:t>
      </w:r>
      <w:r w:rsidRPr="00BD0A24">
        <w:rPr>
          <w:rFonts w:eastAsiaTheme="minorHAnsi" w:cs="Arial"/>
          <w:caps/>
          <w:color w:val="000000" w:themeColor="text1"/>
          <w:sz w:val="16"/>
          <w:szCs w:val="16"/>
        </w:rPr>
        <w:t>.</w:t>
      </w:r>
    </w:p>
    <w:p w:rsidR="00194C06" w:rsidRPr="00A93097" w:rsidRDefault="00194C06" w:rsidP="00A20863">
      <w:pPr>
        <w:jc w:val="both"/>
        <w:rPr>
          <w:rFonts w:eastAsiaTheme="minorHAnsi" w:cs="Arial"/>
          <w:color w:val="000000" w:themeColor="text1"/>
          <w:sz w:val="16"/>
          <w:szCs w:val="16"/>
        </w:rPr>
      </w:pPr>
    </w:p>
    <w:p w:rsidR="00194C06" w:rsidRPr="00194C06" w:rsidRDefault="00194C06" w:rsidP="00A20863">
      <w:pPr>
        <w:jc w:val="both"/>
        <w:rPr>
          <w:rFonts w:eastAsiaTheme="minorHAnsi" w:cs="Arial"/>
          <w:color w:val="000000" w:themeColor="text1"/>
          <w:sz w:val="16"/>
          <w:szCs w:val="16"/>
        </w:rPr>
      </w:pPr>
      <w:r w:rsidRPr="00053143">
        <w:rPr>
          <w:rFonts w:eastAsiaTheme="minorHAnsi" w:cs="Arial"/>
          <w:color w:val="000000" w:themeColor="text1"/>
          <w:sz w:val="16"/>
          <w:szCs w:val="16"/>
        </w:rPr>
        <w:t xml:space="preserve">The restrictions set forth in </w:t>
      </w:r>
      <w:r w:rsidR="00053143" w:rsidRPr="00053143">
        <w:rPr>
          <w:rFonts w:eastAsiaTheme="minorHAnsi" w:cs="Arial"/>
          <w:color w:val="000000" w:themeColor="text1"/>
          <w:sz w:val="16"/>
          <w:szCs w:val="16"/>
        </w:rPr>
        <w:t>the RFI indicated above</w:t>
      </w:r>
      <w:r w:rsidRPr="00053143">
        <w:rPr>
          <w:rFonts w:eastAsiaTheme="minorHAnsi" w:cs="Arial"/>
          <w:color w:val="000000" w:themeColor="text1"/>
          <w:sz w:val="16"/>
          <w:szCs w:val="16"/>
        </w:rPr>
        <w:t xml:space="preserve"> concerning confidentiality shall not apply to any information which is otherwise required to be disclosed pursuant to a valid request under the Public Records Law, Open Meetings Law or Wis. Stat. s. 40.07.</w:t>
      </w:r>
    </w:p>
    <w:p w:rsidR="00194C06" w:rsidRPr="00194C06" w:rsidRDefault="00194C06" w:rsidP="00A20863">
      <w:pPr>
        <w:jc w:val="both"/>
        <w:rPr>
          <w:rFonts w:eastAsiaTheme="minorHAnsi" w:cs="Arial"/>
          <w:sz w:val="16"/>
          <w:szCs w:val="16"/>
        </w:rPr>
      </w:pPr>
    </w:p>
    <w:p w:rsidR="00194C06" w:rsidRPr="00194C06" w:rsidRDefault="00194C06" w:rsidP="00A20863">
      <w:pPr>
        <w:jc w:val="both"/>
        <w:rPr>
          <w:rFonts w:eastAsiaTheme="minorHAnsi" w:cs="Arial"/>
          <w:sz w:val="16"/>
          <w:szCs w:val="16"/>
        </w:rPr>
      </w:pPr>
      <w:r w:rsidRPr="00194C06">
        <w:rPr>
          <w:rFonts w:eastAsiaTheme="minorHAnsi" w:cs="Arial"/>
          <w:sz w:val="16"/>
          <w:szCs w:val="16"/>
        </w:rPr>
        <w:t xml:space="preserve">Failure to include this form in the response may mean that all information provided as part of the response will be open to examination and copying. The State considers other markings of confidential in the </w:t>
      </w:r>
      <w:r w:rsidR="00A763B7">
        <w:rPr>
          <w:rFonts w:eastAsiaTheme="minorHAnsi" w:cs="Arial"/>
          <w:sz w:val="16"/>
          <w:szCs w:val="16"/>
        </w:rPr>
        <w:t>response</w:t>
      </w:r>
      <w:r w:rsidRPr="00194C06">
        <w:rPr>
          <w:rFonts w:eastAsiaTheme="minorHAnsi" w:cs="Arial"/>
          <w:sz w:val="16"/>
          <w:szCs w:val="16"/>
        </w:rPr>
        <w:t xml:space="preserve"> to be insufficient. The undersigned agrees to hold the State harmless for any damages arising out of the release of any materials unless they are specifically identified below.</w:t>
      </w:r>
    </w:p>
    <w:p w:rsidR="00A20863" w:rsidRPr="00194C06" w:rsidRDefault="00A20863"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We request that the following pages from our response not be released (indicate Section, Page # and Topic): </w:t>
      </w:r>
    </w:p>
    <w:tbl>
      <w:tblPr>
        <w:tblW w:w="0" w:type="auto"/>
        <w:tblBorders>
          <w:top w:val="nil"/>
          <w:left w:val="nil"/>
          <w:bottom w:val="nil"/>
          <w:right w:val="nil"/>
        </w:tblBorders>
        <w:tblLayout w:type="fixed"/>
        <w:tblLook w:val="0000" w:firstRow="0" w:lastRow="0" w:firstColumn="0" w:lastColumn="0" w:noHBand="0" w:noVBand="0"/>
      </w:tblPr>
      <w:tblGrid>
        <w:gridCol w:w="2051"/>
        <w:gridCol w:w="2051"/>
        <w:gridCol w:w="2051"/>
      </w:tblGrid>
      <w:tr w:rsidR="00194C06" w:rsidRPr="00194C06" w:rsidTr="005135EE">
        <w:trPr>
          <w:trHeight w:val="293"/>
        </w:trPr>
        <w:tc>
          <w:tcPr>
            <w:tcW w:w="2051" w:type="dxa"/>
          </w:tcPr>
          <w:p w:rsidR="00194C06" w:rsidRPr="00194C06" w:rsidRDefault="00194C06" w:rsidP="00194C06">
            <w:pPr>
              <w:autoSpaceDE w:val="0"/>
              <w:autoSpaceDN w:val="0"/>
              <w:adjustRightInd w:val="0"/>
              <w:rPr>
                <w:rFonts w:eastAsiaTheme="minorHAnsi" w:cs="Arial"/>
                <w:color w:val="000000"/>
                <w:sz w:val="16"/>
                <w:szCs w:val="16"/>
              </w:rPr>
            </w:pPr>
          </w:p>
          <w:p w:rsidR="00194C06" w:rsidRPr="00194C06" w:rsidRDefault="00194C06" w:rsidP="00194C06">
            <w:pPr>
              <w:autoSpaceDE w:val="0"/>
              <w:autoSpaceDN w:val="0"/>
              <w:adjustRightInd w:val="0"/>
              <w:rPr>
                <w:rFonts w:eastAsiaTheme="minorHAnsi" w:cs="Arial"/>
                <w:color w:val="000000"/>
                <w:sz w:val="16"/>
                <w:szCs w:val="16"/>
              </w:rPr>
            </w:pPr>
            <w:r w:rsidRPr="00194C06">
              <w:rPr>
                <w:rFonts w:eastAsiaTheme="minorHAnsi" w:cs="Arial"/>
                <w:color w:val="000000"/>
                <w:sz w:val="16"/>
                <w:szCs w:val="16"/>
              </w:rPr>
              <w:t xml:space="preserve">Section </w:t>
            </w:r>
          </w:p>
        </w:tc>
        <w:tc>
          <w:tcPr>
            <w:tcW w:w="2051" w:type="dxa"/>
          </w:tcPr>
          <w:p w:rsidR="00194C06" w:rsidRPr="00194C06" w:rsidRDefault="00194C06" w:rsidP="00194C06">
            <w:pPr>
              <w:autoSpaceDE w:val="0"/>
              <w:autoSpaceDN w:val="0"/>
              <w:adjustRightInd w:val="0"/>
              <w:rPr>
                <w:rFonts w:eastAsiaTheme="minorHAnsi" w:cs="Arial"/>
                <w:color w:val="000000"/>
                <w:sz w:val="16"/>
                <w:szCs w:val="16"/>
              </w:rPr>
            </w:pPr>
          </w:p>
          <w:p w:rsidR="00194C06" w:rsidRPr="00194C06" w:rsidRDefault="00194C06" w:rsidP="00194C06">
            <w:pPr>
              <w:autoSpaceDE w:val="0"/>
              <w:autoSpaceDN w:val="0"/>
              <w:adjustRightInd w:val="0"/>
              <w:rPr>
                <w:rFonts w:eastAsiaTheme="minorHAnsi" w:cs="Arial"/>
                <w:color w:val="000000"/>
                <w:sz w:val="16"/>
                <w:szCs w:val="16"/>
              </w:rPr>
            </w:pPr>
            <w:r w:rsidRPr="00194C06">
              <w:rPr>
                <w:rFonts w:eastAsiaTheme="minorHAnsi" w:cs="Arial"/>
                <w:color w:val="000000"/>
                <w:sz w:val="16"/>
                <w:szCs w:val="16"/>
              </w:rPr>
              <w:t xml:space="preserve">Page # </w:t>
            </w:r>
          </w:p>
        </w:tc>
        <w:tc>
          <w:tcPr>
            <w:tcW w:w="2051" w:type="dxa"/>
          </w:tcPr>
          <w:p w:rsidR="00194C06" w:rsidRPr="00194C06" w:rsidRDefault="00194C06" w:rsidP="00194C06">
            <w:pPr>
              <w:autoSpaceDE w:val="0"/>
              <w:autoSpaceDN w:val="0"/>
              <w:adjustRightInd w:val="0"/>
              <w:rPr>
                <w:rFonts w:eastAsiaTheme="minorHAnsi" w:cs="Arial"/>
                <w:color w:val="000000"/>
                <w:sz w:val="16"/>
                <w:szCs w:val="16"/>
              </w:rPr>
            </w:pPr>
          </w:p>
          <w:p w:rsidR="00194C06" w:rsidRPr="00194C06" w:rsidRDefault="00194C06" w:rsidP="0090143C">
            <w:pPr>
              <w:autoSpaceDE w:val="0"/>
              <w:autoSpaceDN w:val="0"/>
              <w:adjustRightInd w:val="0"/>
              <w:spacing w:after="120"/>
              <w:rPr>
                <w:rFonts w:eastAsiaTheme="minorHAnsi" w:cs="Arial"/>
                <w:color w:val="000000"/>
                <w:sz w:val="16"/>
                <w:szCs w:val="16"/>
              </w:rPr>
            </w:pPr>
            <w:r w:rsidRPr="00194C06">
              <w:rPr>
                <w:rFonts w:eastAsiaTheme="minorHAnsi" w:cs="Arial"/>
                <w:color w:val="000000"/>
                <w:sz w:val="16"/>
                <w:szCs w:val="16"/>
              </w:rPr>
              <w:t xml:space="preserve">Topic </w:t>
            </w:r>
          </w:p>
        </w:tc>
      </w:tr>
    </w:tbl>
    <w:p w:rsidR="00625DC3" w:rsidRDefault="00194C06" w:rsidP="00625DC3">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625DC3" w:rsidRDefault="00194C06" w:rsidP="00625DC3">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625DC3" w:rsidRDefault="00625DC3" w:rsidP="00625DC3">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8B5D68" w:rsidRDefault="008B5D68" w:rsidP="008B5D68">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053143" w:rsidRDefault="00053143" w:rsidP="00053143">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625DC3" w:rsidRDefault="008B5D68" w:rsidP="00C24D5C">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625DC3" w:rsidRDefault="00625DC3" w:rsidP="00A20863">
      <w:pPr>
        <w:spacing w:line="200" w:lineRule="exact"/>
        <w:rPr>
          <w:rFonts w:eastAsiaTheme="minorHAnsi" w:cs="Arial"/>
          <w:szCs w:val="22"/>
        </w:rPr>
      </w:pPr>
    </w:p>
    <w:p w:rsidR="00194C06" w:rsidRPr="00194C06" w:rsidRDefault="00E52C13" w:rsidP="00C24D5C">
      <w:pPr>
        <w:spacing w:line="200" w:lineRule="exact"/>
        <w:ind w:left="3600"/>
        <w:rPr>
          <w:rFonts w:eastAsiaTheme="minorHAnsi" w:cs="Arial"/>
          <w:sz w:val="16"/>
          <w:szCs w:val="16"/>
        </w:rPr>
      </w:pPr>
      <w:r>
        <w:rPr>
          <w:rFonts w:eastAsiaTheme="minorHAnsi" w:cs="Arial"/>
          <w:sz w:val="16"/>
          <w:szCs w:val="16"/>
        </w:rPr>
        <w:t>Vendor</w:t>
      </w:r>
      <w:r w:rsidR="00A20863" w:rsidRPr="00C24D5C">
        <w:rPr>
          <w:rFonts w:eastAsiaTheme="minorHAnsi" w:cs="Arial"/>
          <w:sz w:val="16"/>
          <w:szCs w:val="16"/>
        </w:rPr>
        <w:t xml:space="preserve"> Name</w:t>
      </w:r>
      <w:r w:rsidR="00A20863" w:rsidRPr="00C24D5C">
        <w:rPr>
          <w:rFonts w:eastAsiaTheme="minorHAnsi" w:cs="Arial"/>
          <w:sz w:val="16"/>
          <w:szCs w:val="16"/>
        </w:rPr>
        <w:tab/>
      </w:r>
      <w:r w:rsidR="00A20863" w:rsidRPr="00C24D5C">
        <w:rPr>
          <w:rFonts w:eastAsiaTheme="minorHAnsi" w:cs="Arial"/>
          <w:sz w:val="16"/>
          <w:szCs w:val="16"/>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C24D5C">
        <w:rPr>
          <w:rFonts w:eastAsiaTheme="minorHAnsi" w:cs="Arial"/>
          <w:sz w:val="16"/>
          <w:szCs w:val="16"/>
          <w:u w:val="single"/>
        </w:rPr>
        <w:tab/>
      </w:r>
    </w:p>
    <w:p w:rsidR="00194C06" w:rsidRPr="00194C06" w:rsidRDefault="00194C06" w:rsidP="00A20863">
      <w:pPr>
        <w:spacing w:line="200" w:lineRule="exact"/>
        <w:rPr>
          <w:rFonts w:eastAsiaTheme="minorHAnsi" w:cs="Arial"/>
          <w:sz w:val="16"/>
          <w:szCs w:val="16"/>
        </w:rPr>
      </w:pPr>
    </w:p>
    <w:p w:rsidR="00A20863" w:rsidRPr="00C24D5C" w:rsidRDefault="00A20863" w:rsidP="00A20863">
      <w:pPr>
        <w:spacing w:line="200" w:lineRule="exact"/>
        <w:rPr>
          <w:rFonts w:eastAsiaTheme="minorHAnsi" w:cs="Arial"/>
          <w:sz w:val="10"/>
          <w:szCs w:val="10"/>
        </w:rPr>
      </w:pPr>
    </w:p>
    <w:p w:rsidR="00194C06" w:rsidRPr="00194C06" w:rsidRDefault="00A20863" w:rsidP="00C24D5C">
      <w:pPr>
        <w:spacing w:line="200" w:lineRule="exact"/>
        <w:ind w:left="2880" w:firstLine="720"/>
        <w:rPr>
          <w:rFonts w:eastAsiaTheme="minorHAnsi" w:cs="Arial"/>
          <w:sz w:val="16"/>
          <w:szCs w:val="16"/>
          <w:u w:val="single"/>
        </w:rPr>
      </w:pPr>
      <w:r w:rsidRPr="00C24D5C">
        <w:rPr>
          <w:rFonts w:eastAsiaTheme="minorHAnsi" w:cs="Arial"/>
          <w:sz w:val="16"/>
          <w:szCs w:val="16"/>
        </w:rPr>
        <w:t>Authorized Representative</w:t>
      </w:r>
      <w:r w:rsidRPr="00C24D5C">
        <w:rPr>
          <w:rFonts w:eastAsiaTheme="minorHAnsi" w:cs="Arial"/>
          <w:sz w:val="16"/>
          <w:szCs w:val="16"/>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p>
    <w:p w:rsidR="00194C06" w:rsidRPr="00053143" w:rsidRDefault="00194C06" w:rsidP="00C24D5C">
      <w:pPr>
        <w:spacing w:line="200" w:lineRule="exact"/>
        <w:ind w:left="5040" w:firstLine="720"/>
        <w:rPr>
          <w:rFonts w:eastAsiaTheme="minorHAnsi" w:cs="Arial"/>
          <w:sz w:val="12"/>
          <w:szCs w:val="12"/>
        </w:rPr>
      </w:pPr>
      <w:r w:rsidRPr="00053143">
        <w:rPr>
          <w:rFonts w:eastAsiaTheme="minorHAnsi" w:cs="Arial"/>
          <w:sz w:val="12"/>
          <w:szCs w:val="12"/>
        </w:rPr>
        <w:t>Signature</w:t>
      </w:r>
      <w:r w:rsidRPr="00053143">
        <w:rPr>
          <w:rFonts w:eastAsiaTheme="minorHAnsi" w:cs="Arial"/>
          <w:sz w:val="12"/>
          <w:szCs w:val="12"/>
        </w:rPr>
        <w:tab/>
      </w:r>
      <w:r w:rsidRPr="00053143">
        <w:rPr>
          <w:rFonts w:eastAsiaTheme="minorHAnsi" w:cs="Arial"/>
          <w:sz w:val="12"/>
          <w:szCs w:val="12"/>
        </w:rPr>
        <w:tab/>
      </w:r>
    </w:p>
    <w:p w:rsidR="00194C06" w:rsidRPr="00194C06" w:rsidRDefault="00194C06" w:rsidP="00A20863">
      <w:pPr>
        <w:spacing w:line="200" w:lineRule="exact"/>
        <w:rPr>
          <w:rFonts w:eastAsiaTheme="minorHAnsi" w:cs="Arial"/>
          <w:sz w:val="10"/>
          <w:szCs w:val="10"/>
        </w:rPr>
      </w:pPr>
    </w:p>
    <w:p w:rsidR="00194C06" w:rsidRPr="00194C06" w:rsidRDefault="00194C06" w:rsidP="00C24D5C">
      <w:pPr>
        <w:spacing w:line="200" w:lineRule="exact"/>
        <w:ind w:left="2880" w:firstLine="720"/>
        <w:rPr>
          <w:rFonts w:eastAsiaTheme="minorHAnsi" w:cs="Arial"/>
          <w:sz w:val="16"/>
          <w:szCs w:val="16"/>
          <w:u w:val="single"/>
        </w:rPr>
      </w:pPr>
      <w:r w:rsidRPr="00194C06">
        <w:rPr>
          <w:rFonts w:eastAsiaTheme="minorHAnsi" w:cs="Arial"/>
          <w:sz w:val="16"/>
          <w:szCs w:val="16"/>
        </w:rPr>
        <w:t xml:space="preserve">Authorized </w:t>
      </w:r>
      <w:r w:rsidR="00A20863" w:rsidRPr="00C24D5C">
        <w:rPr>
          <w:rFonts w:eastAsiaTheme="minorHAnsi" w:cs="Arial"/>
          <w:sz w:val="16"/>
          <w:szCs w:val="16"/>
        </w:rPr>
        <w:t>Representative</w:t>
      </w:r>
      <w:r w:rsidR="00A20863" w:rsidRPr="00C24D5C">
        <w:rPr>
          <w:rFonts w:eastAsiaTheme="minorHAnsi" w:cs="Arial"/>
          <w:sz w:val="16"/>
          <w:szCs w:val="16"/>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p>
    <w:p w:rsidR="00194C06" w:rsidRPr="00053143" w:rsidRDefault="00194C06" w:rsidP="00C24D5C">
      <w:pPr>
        <w:spacing w:line="200" w:lineRule="exact"/>
        <w:ind w:left="5760"/>
        <w:rPr>
          <w:rFonts w:eastAsiaTheme="minorHAnsi" w:cs="Arial"/>
          <w:sz w:val="12"/>
          <w:szCs w:val="12"/>
        </w:rPr>
      </w:pPr>
      <w:r w:rsidRPr="00053143">
        <w:rPr>
          <w:rFonts w:eastAsiaTheme="minorHAnsi" w:cs="Arial"/>
          <w:sz w:val="12"/>
          <w:szCs w:val="12"/>
        </w:rPr>
        <w:t>Type or Print</w:t>
      </w:r>
      <w:r w:rsidRPr="00053143">
        <w:rPr>
          <w:rFonts w:eastAsiaTheme="minorHAnsi" w:cs="Arial"/>
          <w:sz w:val="12"/>
          <w:szCs w:val="12"/>
        </w:rPr>
        <w:tab/>
      </w:r>
      <w:r w:rsidRPr="00053143">
        <w:rPr>
          <w:rFonts w:eastAsiaTheme="minorHAnsi" w:cs="Arial"/>
          <w:sz w:val="12"/>
          <w:szCs w:val="12"/>
        </w:rPr>
        <w:tab/>
      </w:r>
    </w:p>
    <w:p w:rsidR="00194C06" w:rsidRPr="00194C06" w:rsidRDefault="00194C06" w:rsidP="00A20863">
      <w:pPr>
        <w:spacing w:line="200" w:lineRule="exact"/>
        <w:rPr>
          <w:rFonts w:eastAsiaTheme="minorHAnsi" w:cs="Arial"/>
          <w:sz w:val="10"/>
          <w:szCs w:val="10"/>
        </w:rPr>
      </w:pPr>
    </w:p>
    <w:p w:rsidR="00053143" w:rsidRPr="00E11713" w:rsidRDefault="00A20863" w:rsidP="00E11713">
      <w:pPr>
        <w:spacing w:line="200" w:lineRule="exact"/>
        <w:ind w:left="2880" w:firstLine="720"/>
        <w:rPr>
          <w:rFonts w:eastAsiaTheme="minorHAnsi" w:cs="Arial"/>
          <w:sz w:val="16"/>
          <w:szCs w:val="16"/>
          <w:u w:val="single"/>
        </w:rPr>
      </w:pPr>
      <w:r w:rsidRPr="00C24D5C">
        <w:rPr>
          <w:rFonts w:eastAsiaTheme="minorHAnsi" w:cs="Arial"/>
          <w:sz w:val="16"/>
          <w:szCs w:val="16"/>
        </w:rPr>
        <w:t>Date</w:t>
      </w:r>
      <w:r w:rsidR="00C24D5C">
        <w:rPr>
          <w:rFonts w:eastAsiaTheme="minorHAnsi" w:cs="Arial"/>
          <w:sz w:val="16"/>
          <w:szCs w:val="16"/>
        </w:rPr>
        <w:tab/>
      </w:r>
      <w:r w:rsidR="00C24D5C">
        <w:rPr>
          <w:rFonts w:eastAsiaTheme="minorHAnsi" w:cs="Arial"/>
          <w:sz w:val="16"/>
          <w:szCs w:val="16"/>
        </w:rPr>
        <w:tab/>
      </w:r>
      <w:r w:rsidR="00C24D5C">
        <w:rPr>
          <w:rFonts w:eastAsiaTheme="minorHAnsi" w:cs="Arial"/>
          <w:sz w:val="16"/>
          <w:szCs w:val="16"/>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p>
    <w:p w:rsidR="00E11713" w:rsidRDefault="00E11713" w:rsidP="00C24D5C">
      <w:pPr>
        <w:jc w:val="center"/>
        <w:rPr>
          <w:rFonts w:eastAsiaTheme="minorHAnsi" w:cs="Arial"/>
          <w:spacing w:val="-1"/>
          <w:sz w:val="16"/>
          <w:szCs w:val="16"/>
        </w:rPr>
      </w:pPr>
    </w:p>
    <w:p w:rsidR="00E11713" w:rsidRDefault="00E11713" w:rsidP="00C24D5C">
      <w:pPr>
        <w:jc w:val="center"/>
        <w:rPr>
          <w:rFonts w:eastAsiaTheme="minorHAnsi" w:cs="Arial"/>
          <w:spacing w:val="-1"/>
          <w:sz w:val="16"/>
          <w:szCs w:val="16"/>
        </w:rPr>
      </w:pPr>
    </w:p>
    <w:p w:rsidR="0020636C" w:rsidRPr="00053143" w:rsidRDefault="00194C06" w:rsidP="00C24D5C">
      <w:pPr>
        <w:jc w:val="center"/>
        <w:rPr>
          <w:rFonts w:eastAsiaTheme="minorHAnsi" w:cs="Arial"/>
          <w:spacing w:val="-2"/>
          <w:sz w:val="16"/>
          <w:szCs w:val="16"/>
        </w:rPr>
      </w:pPr>
      <w:r w:rsidRPr="00C24D5C">
        <w:rPr>
          <w:rFonts w:eastAsiaTheme="minorHAnsi" w:cs="Arial"/>
          <w:spacing w:val="-1"/>
          <w:sz w:val="16"/>
          <w:szCs w:val="16"/>
        </w:rPr>
        <w:t>This</w:t>
      </w:r>
      <w:r w:rsidRPr="00C24D5C">
        <w:rPr>
          <w:rFonts w:eastAsiaTheme="minorHAnsi" w:cs="Arial"/>
          <w:spacing w:val="1"/>
          <w:sz w:val="16"/>
          <w:szCs w:val="16"/>
        </w:rPr>
        <w:t xml:space="preserve"> </w:t>
      </w:r>
      <w:r w:rsidRPr="00C24D5C">
        <w:rPr>
          <w:rFonts w:eastAsiaTheme="minorHAnsi" w:cs="Arial"/>
          <w:spacing w:val="-2"/>
          <w:sz w:val="16"/>
          <w:szCs w:val="16"/>
        </w:rPr>
        <w:t>document</w:t>
      </w:r>
      <w:r w:rsidRPr="00C24D5C">
        <w:rPr>
          <w:rFonts w:eastAsiaTheme="minorHAnsi" w:cs="Arial"/>
          <w:spacing w:val="2"/>
          <w:sz w:val="16"/>
          <w:szCs w:val="16"/>
        </w:rPr>
        <w:t xml:space="preserve"> </w:t>
      </w:r>
      <w:r w:rsidRPr="00C24D5C">
        <w:rPr>
          <w:rFonts w:eastAsiaTheme="minorHAnsi" w:cs="Arial"/>
          <w:spacing w:val="-1"/>
          <w:sz w:val="16"/>
          <w:szCs w:val="16"/>
        </w:rPr>
        <w:t>can</w:t>
      </w:r>
      <w:r w:rsidRPr="00C24D5C">
        <w:rPr>
          <w:rFonts w:eastAsiaTheme="minorHAnsi" w:cs="Arial"/>
          <w:spacing w:val="-2"/>
          <w:sz w:val="16"/>
          <w:szCs w:val="16"/>
        </w:rPr>
        <w:t xml:space="preserve"> </w:t>
      </w:r>
      <w:r w:rsidRPr="00C24D5C">
        <w:rPr>
          <w:rFonts w:eastAsiaTheme="minorHAnsi" w:cs="Arial"/>
          <w:spacing w:val="-1"/>
          <w:sz w:val="16"/>
          <w:szCs w:val="16"/>
        </w:rPr>
        <w:t>be</w:t>
      </w:r>
      <w:r w:rsidRPr="00C24D5C">
        <w:rPr>
          <w:rFonts w:eastAsiaTheme="minorHAnsi" w:cs="Arial"/>
          <w:spacing w:val="-2"/>
          <w:sz w:val="16"/>
          <w:szCs w:val="16"/>
        </w:rPr>
        <w:t xml:space="preserve"> </w:t>
      </w:r>
      <w:r w:rsidRPr="00C24D5C">
        <w:rPr>
          <w:rFonts w:eastAsiaTheme="minorHAnsi" w:cs="Arial"/>
          <w:spacing w:val="-1"/>
          <w:sz w:val="16"/>
          <w:szCs w:val="16"/>
        </w:rPr>
        <w:t>made</w:t>
      </w:r>
      <w:r w:rsidRPr="00C24D5C">
        <w:rPr>
          <w:rFonts w:eastAsiaTheme="minorHAnsi" w:cs="Arial"/>
          <w:sz w:val="16"/>
          <w:szCs w:val="16"/>
        </w:rPr>
        <w:t xml:space="preserve"> </w:t>
      </w:r>
      <w:r w:rsidRPr="00C24D5C">
        <w:rPr>
          <w:rFonts w:eastAsiaTheme="minorHAnsi" w:cs="Arial"/>
          <w:spacing w:val="-2"/>
          <w:sz w:val="16"/>
          <w:szCs w:val="16"/>
        </w:rPr>
        <w:t>available</w:t>
      </w:r>
      <w:r w:rsidRPr="00C24D5C">
        <w:rPr>
          <w:rFonts w:eastAsiaTheme="minorHAnsi" w:cs="Arial"/>
          <w:sz w:val="16"/>
          <w:szCs w:val="16"/>
        </w:rPr>
        <w:t xml:space="preserve"> </w:t>
      </w:r>
      <w:r w:rsidRPr="00C24D5C">
        <w:rPr>
          <w:rFonts w:eastAsiaTheme="minorHAnsi" w:cs="Arial"/>
          <w:spacing w:val="-1"/>
          <w:sz w:val="16"/>
          <w:szCs w:val="16"/>
        </w:rPr>
        <w:t>in</w:t>
      </w:r>
      <w:r w:rsidRPr="00C24D5C">
        <w:rPr>
          <w:rFonts w:eastAsiaTheme="minorHAnsi" w:cs="Arial"/>
          <w:sz w:val="16"/>
          <w:szCs w:val="16"/>
        </w:rPr>
        <w:t xml:space="preserve"> </w:t>
      </w:r>
      <w:r w:rsidRPr="00C24D5C">
        <w:rPr>
          <w:rFonts w:eastAsiaTheme="minorHAnsi" w:cs="Arial"/>
          <w:spacing w:val="-1"/>
          <w:sz w:val="16"/>
          <w:szCs w:val="16"/>
        </w:rPr>
        <w:t>accessible</w:t>
      </w:r>
      <w:r w:rsidRPr="00C24D5C">
        <w:rPr>
          <w:rFonts w:eastAsiaTheme="minorHAnsi" w:cs="Arial"/>
          <w:spacing w:val="-2"/>
          <w:sz w:val="16"/>
          <w:szCs w:val="16"/>
        </w:rPr>
        <w:t xml:space="preserve"> </w:t>
      </w:r>
      <w:r w:rsidRPr="00C24D5C">
        <w:rPr>
          <w:rFonts w:eastAsiaTheme="minorHAnsi" w:cs="Arial"/>
          <w:spacing w:val="-1"/>
          <w:sz w:val="16"/>
          <w:szCs w:val="16"/>
        </w:rPr>
        <w:t>formats</w:t>
      </w:r>
      <w:r w:rsidRPr="00C24D5C">
        <w:rPr>
          <w:rFonts w:eastAsiaTheme="minorHAnsi" w:cs="Arial"/>
          <w:spacing w:val="-2"/>
          <w:sz w:val="16"/>
          <w:szCs w:val="16"/>
        </w:rPr>
        <w:t xml:space="preserve"> </w:t>
      </w:r>
      <w:r w:rsidRPr="00C24D5C">
        <w:rPr>
          <w:rFonts w:eastAsiaTheme="minorHAnsi" w:cs="Arial"/>
          <w:sz w:val="16"/>
          <w:szCs w:val="16"/>
        </w:rPr>
        <w:t>to</w:t>
      </w:r>
      <w:r w:rsidRPr="00C24D5C">
        <w:rPr>
          <w:rFonts w:eastAsiaTheme="minorHAnsi" w:cs="Arial"/>
          <w:spacing w:val="-2"/>
          <w:sz w:val="16"/>
          <w:szCs w:val="16"/>
        </w:rPr>
        <w:t xml:space="preserve"> individuals</w:t>
      </w:r>
      <w:r w:rsidRPr="00053143">
        <w:rPr>
          <w:rFonts w:eastAsiaTheme="minorHAnsi" w:cs="Arial"/>
          <w:spacing w:val="-2"/>
          <w:sz w:val="16"/>
          <w:szCs w:val="16"/>
        </w:rPr>
        <w:t xml:space="preserve"> with</w:t>
      </w:r>
      <w:r w:rsidR="00053143" w:rsidRPr="00053143">
        <w:rPr>
          <w:rFonts w:eastAsiaTheme="minorHAnsi" w:cs="Arial"/>
          <w:spacing w:val="-2"/>
          <w:sz w:val="16"/>
          <w:szCs w:val="16"/>
        </w:rPr>
        <w:t xml:space="preserve"> disabilities, upon request</w:t>
      </w:r>
      <w:r w:rsidR="00053143">
        <w:rPr>
          <w:rFonts w:eastAsiaTheme="minorHAnsi" w:cs="Arial"/>
          <w:spacing w:val="-2"/>
          <w:sz w:val="16"/>
          <w:szCs w:val="16"/>
        </w:rPr>
        <w:t>.</w:t>
      </w:r>
    </w:p>
    <w:sectPr w:rsidR="0020636C" w:rsidRPr="00053143" w:rsidSect="00E11713">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8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28" w:rsidRDefault="00B44C28" w:rsidP="00B44C28">
      <w:r>
        <w:separator/>
      </w:r>
    </w:p>
  </w:endnote>
  <w:endnote w:type="continuationSeparator" w:id="0">
    <w:p w:rsidR="00B44C28" w:rsidRDefault="00B44C28" w:rsidP="00B4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28" w:rsidRDefault="00B44C28" w:rsidP="00B44C28">
      <w:r>
        <w:separator/>
      </w:r>
    </w:p>
  </w:footnote>
  <w:footnote w:type="continuationSeparator" w:id="0">
    <w:p w:rsidR="00B44C28" w:rsidRDefault="00B44C28" w:rsidP="00B4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Default="00B44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23"/>
    <w:rsid w:val="00026172"/>
    <w:rsid w:val="00053143"/>
    <w:rsid w:val="000D3C65"/>
    <w:rsid w:val="000E00FF"/>
    <w:rsid w:val="0018623A"/>
    <w:rsid w:val="00194C06"/>
    <w:rsid w:val="001A0EAF"/>
    <w:rsid w:val="001D40DF"/>
    <w:rsid w:val="00204388"/>
    <w:rsid w:val="0020636C"/>
    <w:rsid w:val="00330635"/>
    <w:rsid w:val="003D08BE"/>
    <w:rsid w:val="00465ADD"/>
    <w:rsid w:val="00473E5D"/>
    <w:rsid w:val="004A7A4A"/>
    <w:rsid w:val="004F2F44"/>
    <w:rsid w:val="005B0680"/>
    <w:rsid w:val="005E4423"/>
    <w:rsid w:val="00625DC3"/>
    <w:rsid w:val="0063482F"/>
    <w:rsid w:val="00642F15"/>
    <w:rsid w:val="0079041C"/>
    <w:rsid w:val="007A49D4"/>
    <w:rsid w:val="007E3853"/>
    <w:rsid w:val="00817708"/>
    <w:rsid w:val="00880C8F"/>
    <w:rsid w:val="008B5D68"/>
    <w:rsid w:val="008F0C3B"/>
    <w:rsid w:val="008F7ACA"/>
    <w:rsid w:val="0090143C"/>
    <w:rsid w:val="00950984"/>
    <w:rsid w:val="00970559"/>
    <w:rsid w:val="009750FE"/>
    <w:rsid w:val="0098773D"/>
    <w:rsid w:val="00A02800"/>
    <w:rsid w:val="00A20863"/>
    <w:rsid w:val="00A763B7"/>
    <w:rsid w:val="00A93097"/>
    <w:rsid w:val="00B44C28"/>
    <w:rsid w:val="00BA5005"/>
    <w:rsid w:val="00BD089C"/>
    <w:rsid w:val="00BD0A24"/>
    <w:rsid w:val="00C24D5C"/>
    <w:rsid w:val="00C51DFC"/>
    <w:rsid w:val="00C65A79"/>
    <w:rsid w:val="00C95020"/>
    <w:rsid w:val="00CA5AD1"/>
    <w:rsid w:val="00D13147"/>
    <w:rsid w:val="00D40034"/>
    <w:rsid w:val="00D61AF3"/>
    <w:rsid w:val="00D6378D"/>
    <w:rsid w:val="00E11713"/>
    <w:rsid w:val="00E52C13"/>
    <w:rsid w:val="00E705EB"/>
    <w:rsid w:val="00EF171A"/>
    <w:rsid w:val="00FA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05"/>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BalloonText">
    <w:name w:val="Balloon Text"/>
    <w:basedOn w:val="Normal"/>
    <w:link w:val="BalloonTextChar"/>
    <w:uiPriority w:val="99"/>
    <w:semiHidden/>
    <w:unhideWhenUsed/>
    <w:rsid w:val="0090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3C"/>
    <w:rPr>
      <w:rFonts w:ascii="Segoe UI" w:hAnsi="Segoe UI" w:cs="Segoe UI"/>
      <w:sz w:val="18"/>
      <w:szCs w:val="18"/>
    </w:rPr>
  </w:style>
  <w:style w:type="paragraph" w:styleId="Header">
    <w:name w:val="header"/>
    <w:basedOn w:val="Normal"/>
    <w:link w:val="HeaderChar"/>
    <w:uiPriority w:val="99"/>
    <w:unhideWhenUsed/>
    <w:rsid w:val="00B44C28"/>
    <w:pPr>
      <w:tabs>
        <w:tab w:val="center" w:pos="4680"/>
        <w:tab w:val="right" w:pos="9360"/>
      </w:tabs>
    </w:pPr>
  </w:style>
  <w:style w:type="character" w:customStyle="1" w:styleId="HeaderChar">
    <w:name w:val="Header Char"/>
    <w:basedOn w:val="DefaultParagraphFont"/>
    <w:link w:val="Header"/>
    <w:uiPriority w:val="99"/>
    <w:rsid w:val="00B44C28"/>
    <w:rPr>
      <w:rFonts w:ascii="Arial" w:hAnsi="Arial"/>
      <w:sz w:val="22"/>
    </w:rPr>
  </w:style>
  <w:style w:type="paragraph" w:styleId="Footer">
    <w:name w:val="footer"/>
    <w:basedOn w:val="Normal"/>
    <w:link w:val="FooterChar"/>
    <w:uiPriority w:val="99"/>
    <w:unhideWhenUsed/>
    <w:rsid w:val="00B44C28"/>
    <w:pPr>
      <w:tabs>
        <w:tab w:val="center" w:pos="4680"/>
        <w:tab w:val="right" w:pos="9360"/>
      </w:tabs>
    </w:pPr>
  </w:style>
  <w:style w:type="character" w:customStyle="1" w:styleId="FooterChar">
    <w:name w:val="Footer Char"/>
    <w:basedOn w:val="DefaultParagraphFont"/>
    <w:link w:val="Footer"/>
    <w:uiPriority w:val="99"/>
    <w:rsid w:val="00B44C2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016C-1832-4A8B-A9E5-9E7A66B8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3622</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Joe</dc:creator>
  <cp:keywords/>
  <cp:lastModifiedBy>McNally, Michael</cp:lastModifiedBy>
  <cp:revision>2</cp:revision>
  <cp:lastPrinted>2016-06-02T14:01:00Z</cp:lastPrinted>
  <dcterms:created xsi:type="dcterms:W3CDTF">2016-06-13T15:45:00Z</dcterms:created>
  <dcterms:modified xsi:type="dcterms:W3CDTF">2016-06-13T15:45:00Z</dcterms:modified>
</cp:coreProperties>
</file>